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FB3C2" w14:textId="16FF227C" w:rsidR="00AE1B57" w:rsidRPr="00DE2787" w:rsidRDefault="00A075EB" w:rsidP="00AE1B57">
      <w:pPr>
        <w:jc w:val="center"/>
        <w:rPr>
          <w:b/>
          <w:sz w:val="32"/>
          <w:szCs w:val="32"/>
        </w:rPr>
      </w:pPr>
      <w:r w:rsidRPr="00DE2787">
        <w:rPr>
          <w:rFonts w:eastAsia="Times New Roman"/>
          <w:sz w:val="32"/>
          <w:szCs w:val="32"/>
        </w:rPr>
        <w:tab/>
      </w:r>
      <w:r w:rsidR="00AE1B57" w:rsidRPr="00DE2787">
        <w:rPr>
          <w:b/>
          <w:sz w:val="32"/>
          <w:szCs w:val="32"/>
        </w:rPr>
        <w:t xml:space="preserve">Отчет главы администрации  </w:t>
      </w:r>
    </w:p>
    <w:p w14:paraId="24FBAD3A" w14:textId="3D64F6C9" w:rsidR="00AE1B57" w:rsidRPr="00DE2787" w:rsidRDefault="00AE1B57" w:rsidP="00AE1B57">
      <w:pPr>
        <w:jc w:val="center"/>
        <w:rPr>
          <w:b/>
          <w:sz w:val="32"/>
          <w:szCs w:val="32"/>
        </w:rPr>
      </w:pPr>
      <w:r w:rsidRPr="00DE2787">
        <w:rPr>
          <w:b/>
          <w:sz w:val="32"/>
          <w:szCs w:val="32"/>
        </w:rPr>
        <w:t>Зеленоградского городского округа Кошевого С.А. о результатах своей деятельности и деятельности администрации Зеленоградского городского округа за 2020 год</w:t>
      </w:r>
    </w:p>
    <w:p w14:paraId="655C440D" w14:textId="77777777" w:rsidR="00AE1B57" w:rsidRPr="00A453C8" w:rsidRDefault="00AE1B57" w:rsidP="00AE1B57">
      <w:pPr>
        <w:jc w:val="center"/>
        <w:rPr>
          <w:b/>
          <w:sz w:val="28"/>
          <w:szCs w:val="28"/>
        </w:rPr>
      </w:pPr>
    </w:p>
    <w:p w14:paraId="19A2036B" w14:textId="15508283" w:rsidR="00A075EB" w:rsidRPr="00357F0E" w:rsidRDefault="00A075EB" w:rsidP="00357F0E">
      <w:pPr>
        <w:ind w:firstLine="708"/>
        <w:jc w:val="both"/>
        <w:rPr>
          <w:sz w:val="28"/>
          <w:szCs w:val="28"/>
        </w:rPr>
      </w:pPr>
      <w:r w:rsidRPr="00357F0E">
        <w:rPr>
          <w:sz w:val="28"/>
          <w:szCs w:val="28"/>
        </w:rPr>
        <w:t>Прошедший 2020 год запомнится нам</w:t>
      </w:r>
      <w:r w:rsidR="00AE58A5" w:rsidRPr="00357F0E">
        <w:rPr>
          <w:sz w:val="28"/>
          <w:szCs w:val="28"/>
        </w:rPr>
        <w:t>,</w:t>
      </w:r>
      <w:r w:rsidRPr="00357F0E">
        <w:rPr>
          <w:sz w:val="28"/>
          <w:szCs w:val="28"/>
        </w:rPr>
        <w:t xml:space="preserve"> прежде всего</w:t>
      </w:r>
      <w:r w:rsidR="00AE58A5" w:rsidRPr="00357F0E">
        <w:rPr>
          <w:sz w:val="28"/>
          <w:szCs w:val="28"/>
        </w:rPr>
        <w:t>,</w:t>
      </w:r>
      <w:r w:rsidRPr="00357F0E">
        <w:rPr>
          <w:sz w:val="28"/>
          <w:szCs w:val="28"/>
        </w:rPr>
        <w:t xml:space="preserve"> ограничениями</w:t>
      </w:r>
      <w:r w:rsidR="00AE58A5" w:rsidRPr="00357F0E">
        <w:rPr>
          <w:sz w:val="28"/>
          <w:szCs w:val="28"/>
        </w:rPr>
        <w:t xml:space="preserve"> и сложностями</w:t>
      </w:r>
      <w:r w:rsidRPr="00357F0E">
        <w:rPr>
          <w:sz w:val="28"/>
          <w:szCs w:val="28"/>
        </w:rPr>
        <w:t>, с которыми нам пришлось столкнуться в связи с распространением новой коронавирусной инфекцией.</w:t>
      </w:r>
      <w:r w:rsidR="00AE58A5" w:rsidRPr="00357F0E">
        <w:rPr>
          <w:sz w:val="28"/>
          <w:szCs w:val="28"/>
        </w:rPr>
        <w:t xml:space="preserve"> </w:t>
      </w:r>
    </w:p>
    <w:p w14:paraId="7769E195" w14:textId="3BC815E7" w:rsidR="00170AD3" w:rsidRPr="00357F0E" w:rsidRDefault="00AB37E4" w:rsidP="00357F0E">
      <w:pPr>
        <w:ind w:firstLine="708"/>
        <w:jc w:val="both"/>
        <w:rPr>
          <w:sz w:val="28"/>
          <w:szCs w:val="28"/>
        </w:rPr>
      </w:pPr>
      <w:r w:rsidRPr="00357F0E">
        <w:rPr>
          <w:sz w:val="28"/>
          <w:szCs w:val="28"/>
        </w:rPr>
        <w:t xml:space="preserve">Для Зеленоградского городского округа, как и для </w:t>
      </w:r>
      <w:r w:rsidR="00ED6E31" w:rsidRPr="00357F0E">
        <w:rPr>
          <w:sz w:val="28"/>
          <w:szCs w:val="28"/>
        </w:rPr>
        <w:t>всей страны</w:t>
      </w:r>
      <w:r w:rsidRPr="00357F0E">
        <w:rPr>
          <w:sz w:val="28"/>
          <w:szCs w:val="28"/>
        </w:rPr>
        <w:t xml:space="preserve">, ограничения, связанные с распространением пандемии, не прошли бесследно. </w:t>
      </w:r>
      <w:r w:rsidR="00C32712" w:rsidRPr="00357F0E">
        <w:rPr>
          <w:sz w:val="28"/>
          <w:szCs w:val="28"/>
        </w:rPr>
        <w:t>Тем не менее, мы смогли сохранить набранный темп развития округа, достойно организовать и провести Общероссийское голосование по поправкам к Конституции России, выборы депутатов окружного Совета депутатов. Благодаря слаженной работе органов местного самоуправления, во взаимодействии с правительством области, трудовыми коллективами и жителями округа, нам удалось не допустить каких-либо значительных коммунальных аварий и происшествий.</w:t>
      </w:r>
    </w:p>
    <w:p w14:paraId="7D9DC9FA" w14:textId="77777777" w:rsidR="00170AD3" w:rsidRPr="00357F0E" w:rsidRDefault="00170AD3" w:rsidP="00357F0E">
      <w:pPr>
        <w:ind w:firstLine="708"/>
        <w:jc w:val="both"/>
        <w:rPr>
          <w:sz w:val="28"/>
          <w:szCs w:val="28"/>
        </w:rPr>
      </w:pPr>
      <w:r w:rsidRPr="00357F0E">
        <w:rPr>
          <w:sz w:val="28"/>
          <w:szCs w:val="28"/>
        </w:rPr>
        <w:t xml:space="preserve">По итогам года наш муниципалитет занял второе место в рейтинге </w:t>
      </w:r>
      <w:r w:rsidR="00ED6E31" w:rsidRPr="00357F0E">
        <w:rPr>
          <w:sz w:val="28"/>
          <w:szCs w:val="28"/>
        </w:rPr>
        <w:t xml:space="preserve">муниципалитетов, проводимым </w:t>
      </w:r>
      <w:r w:rsidRPr="00357F0E">
        <w:rPr>
          <w:sz w:val="28"/>
          <w:szCs w:val="28"/>
        </w:rPr>
        <w:t>Правительств</w:t>
      </w:r>
      <w:r w:rsidR="00ED6E31" w:rsidRPr="00357F0E">
        <w:rPr>
          <w:sz w:val="28"/>
          <w:szCs w:val="28"/>
        </w:rPr>
        <w:t>ом</w:t>
      </w:r>
      <w:r w:rsidRPr="00357F0E">
        <w:rPr>
          <w:sz w:val="28"/>
          <w:szCs w:val="28"/>
        </w:rPr>
        <w:t xml:space="preserve"> Калининградской области</w:t>
      </w:r>
      <w:r w:rsidR="007846AB" w:rsidRPr="00357F0E">
        <w:rPr>
          <w:sz w:val="28"/>
          <w:szCs w:val="28"/>
        </w:rPr>
        <w:t xml:space="preserve">. </w:t>
      </w:r>
      <w:r w:rsidRPr="00357F0E">
        <w:rPr>
          <w:sz w:val="28"/>
          <w:szCs w:val="28"/>
        </w:rPr>
        <w:t xml:space="preserve"> </w:t>
      </w:r>
    </w:p>
    <w:p w14:paraId="295A6ADE" w14:textId="46BB37F3" w:rsidR="00850343" w:rsidRPr="00357F0E" w:rsidRDefault="00170AD3" w:rsidP="00357F0E">
      <w:pPr>
        <w:ind w:firstLine="708"/>
        <w:jc w:val="both"/>
        <w:rPr>
          <w:sz w:val="28"/>
          <w:szCs w:val="28"/>
        </w:rPr>
      </w:pPr>
      <w:r w:rsidRPr="00357F0E">
        <w:rPr>
          <w:sz w:val="28"/>
          <w:szCs w:val="28"/>
        </w:rPr>
        <w:t xml:space="preserve">Необходимо отметить, что на протяжении последних 4 лет мы стабильно входим в тройку лучших муниципалитетов, а в 2018 году заняли первое место. </w:t>
      </w:r>
    </w:p>
    <w:p w14:paraId="1CF3625E" w14:textId="6B1C0112" w:rsidR="00C32712" w:rsidRPr="00357F0E" w:rsidRDefault="00ED6E31" w:rsidP="00357F0E">
      <w:pPr>
        <w:ind w:firstLine="708"/>
        <w:jc w:val="both"/>
        <w:rPr>
          <w:sz w:val="28"/>
          <w:szCs w:val="28"/>
        </w:rPr>
      </w:pPr>
      <w:r w:rsidRPr="00357F0E">
        <w:rPr>
          <w:sz w:val="28"/>
          <w:szCs w:val="28"/>
        </w:rPr>
        <w:t>В</w:t>
      </w:r>
      <w:r w:rsidR="00850343" w:rsidRPr="00357F0E">
        <w:rPr>
          <w:sz w:val="28"/>
          <w:szCs w:val="28"/>
        </w:rPr>
        <w:t xml:space="preserve"> 2020 году по итогам регионального конкурса</w:t>
      </w:r>
      <w:r w:rsidRPr="00357F0E">
        <w:rPr>
          <w:sz w:val="28"/>
          <w:szCs w:val="28"/>
        </w:rPr>
        <w:t xml:space="preserve"> </w:t>
      </w:r>
      <w:r w:rsidR="00850343" w:rsidRPr="00357F0E">
        <w:rPr>
          <w:sz w:val="28"/>
          <w:szCs w:val="28"/>
        </w:rPr>
        <w:t xml:space="preserve">«Профи-итоги года 2020» наш муниципалитет был признан лауреатом. </w:t>
      </w:r>
      <w:r w:rsidR="00C32712" w:rsidRPr="00357F0E">
        <w:rPr>
          <w:sz w:val="28"/>
          <w:szCs w:val="28"/>
        </w:rPr>
        <w:t xml:space="preserve"> </w:t>
      </w:r>
      <w:r w:rsidR="00850343" w:rsidRPr="00357F0E">
        <w:rPr>
          <w:sz w:val="28"/>
          <w:szCs w:val="28"/>
        </w:rPr>
        <w:t>Все последние 5 лет мы стабильно входим в число лауреатов данной премии, отображающей профессиональную оценку бизнес-сообщества темпов и перспектив развития муниципалитетов области.</w:t>
      </w:r>
    </w:p>
    <w:p w14:paraId="40116D11" w14:textId="2C620088" w:rsidR="00C32712" w:rsidRPr="00357F0E" w:rsidRDefault="00850343" w:rsidP="00357F0E">
      <w:pPr>
        <w:ind w:firstLine="708"/>
        <w:jc w:val="both"/>
        <w:rPr>
          <w:sz w:val="28"/>
          <w:szCs w:val="28"/>
        </w:rPr>
      </w:pPr>
      <w:r w:rsidRPr="00357F0E">
        <w:rPr>
          <w:sz w:val="28"/>
          <w:szCs w:val="28"/>
        </w:rPr>
        <w:t xml:space="preserve">В прошедшем году </w:t>
      </w:r>
      <w:r w:rsidR="00C32712" w:rsidRPr="00357F0E">
        <w:rPr>
          <w:sz w:val="28"/>
          <w:szCs w:val="28"/>
        </w:rPr>
        <w:t xml:space="preserve">мы обеспечили неукоснительное выполнение майских указов Президента Российской Федерации. </w:t>
      </w:r>
    </w:p>
    <w:p w14:paraId="68C8A759" w14:textId="253FC80A" w:rsidR="00170AD3" w:rsidRPr="00357F0E" w:rsidRDefault="00170AD3" w:rsidP="00357F0E">
      <w:pPr>
        <w:ind w:firstLine="708"/>
        <w:jc w:val="both"/>
        <w:rPr>
          <w:sz w:val="28"/>
          <w:szCs w:val="28"/>
        </w:rPr>
      </w:pPr>
      <w:r w:rsidRPr="00357F0E">
        <w:rPr>
          <w:sz w:val="28"/>
          <w:szCs w:val="28"/>
        </w:rPr>
        <w:t>По всем категориям работников социальной сферы нами превышены плановые показатели.</w:t>
      </w:r>
    </w:p>
    <w:p w14:paraId="1AE9FE8D" w14:textId="77777777" w:rsidR="00357F0E" w:rsidRPr="00357F0E" w:rsidRDefault="00357F0E" w:rsidP="00357F0E">
      <w:pPr>
        <w:ind w:firstLine="708"/>
        <w:jc w:val="both"/>
        <w:rPr>
          <w:sz w:val="28"/>
          <w:szCs w:val="28"/>
        </w:rPr>
      </w:pPr>
    </w:p>
    <w:tbl>
      <w:tblPr>
        <w:tblStyle w:val="af1"/>
        <w:tblW w:w="0" w:type="auto"/>
        <w:tblLook w:val="04A0" w:firstRow="1" w:lastRow="0" w:firstColumn="1" w:lastColumn="0" w:noHBand="0" w:noVBand="1"/>
      </w:tblPr>
      <w:tblGrid>
        <w:gridCol w:w="4361"/>
        <w:gridCol w:w="2019"/>
        <w:gridCol w:w="3191"/>
      </w:tblGrid>
      <w:tr w:rsidR="005B20B7" w:rsidRPr="00357F0E" w14:paraId="61768D14" w14:textId="77777777" w:rsidTr="00DE2787">
        <w:tc>
          <w:tcPr>
            <w:tcW w:w="4361" w:type="dxa"/>
          </w:tcPr>
          <w:p w14:paraId="74C8E4AF" w14:textId="77777777" w:rsidR="005B20B7" w:rsidRPr="00357F0E" w:rsidRDefault="005B20B7" w:rsidP="00DE2787">
            <w:pPr>
              <w:ind w:firstLine="708"/>
              <w:jc w:val="center"/>
              <w:rPr>
                <w:sz w:val="28"/>
                <w:szCs w:val="28"/>
              </w:rPr>
            </w:pPr>
            <w:r w:rsidRPr="00357F0E">
              <w:rPr>
                <w:sz w:val="28"/>
                <w:szCs w:val="28"/>
              </w:rPr>
              <w:t>Категория работников</w:t>
            </w:r>
          </w:p>
        </w:tc>
        <w:tc>
          <w:tcPr>
            <w:tcW w:w="2019" w:type="dxa"/>
          </w:tcPr>
          <w:p w14:paraId="59FA083B" w14:textId="77777777" w:rsidR="005B20B7" w:rsidRPr="00357F0E" w:rsidRDefault="005B20B7" w:rsidP="00357F0E">
            <w:pPr>
              <w:ind w:firstLine="708"/>
              <w:jc w:val="both"/>
              <w:rPr>
                <w:sz w:val="28"/>
                <w:szCs w:val="28"/>
              </w:rPr>
            </w:pPr>
            <w:r w:rsidRPr="00357F0E">
              <w:rPr>
                <w:sz w:val="28"/>
                <w:szCs w:val="28"/>
              </w:rPr>
              <w:t>План</w:t>
            </w:r>
          </w:p>
        </w:tc>
        <w:tc>
          <w:tcPr>
            <w:tcW w:w="3191" w:type="dxa"/>
          </w:tcPr>
          <w:p w14:paraId="681AA69C" w14:textId="77777777" w:rsidR="005B20B7" w:rsidRPr="00357F0E" w:rsidRDefault="005B20B7" w:rsidP="00357F0E">
            <w:pPr>
              <w:ind w:firstLine="708"/>
              <w:jc w:val="both"/>
              <w:rPr>
                <w:sz w:val="28"/>
                <w:szCs w:val="28"/>
              </w:rPr>
            </w:pPr>
            <w:r w:rsidRPr="00357F0E">
              <w:rPr>
                <w:sz w:val="28"/>
                <w:szCs w:val="28"/>
              </w:rPr>
              <w:t>Факт</w:t>
            </w:r>
          </w:p>
        </w:tc>
      </w:tr>
      <w:tr w:rsidR="005B20B7" w:rsidRPr="00357F0E" w14:paraId="1139C829" w14:textId="77777777" w:rsidTr="00DE2787">
        <w:tc>
          <w:tcPr>
            <w:tcW w:w="4361" w:type="dxa"/>
          </w:tcPr>
          <w:p w14:paraId="1C0F3360" w14:textId="57446C27" w:rsidR="005B20B7" w:rsidRPr="00357F0E" w:rsidRDefault="005B20B7" w:rsidP="00DE2787">
            <w:pPr>
              <w:jc w:val="center"/>
              <w:rPr>
                <w:sz w:val="28"/>
                <w:szCs w:val="28"/>
              </w:rPr>
            </w:pPr>
            <w:r w:rsidRPr="00357F0E">
              <w:rPr>
                <w:sz w:val="28"/>
                <w:szCs w:val="28"/>
              </w:rPr>
              <w:t xml:space="preserve">Педагогические </w:t>
            </w:r>
            <w:r w:rsidR="00DE2787">
              <w:rPr>
                <w:sz w:val="28"/>
                <w:szCs w:val="28"/>
              </w:rPr>
              <w:t>р</w:t>
            </w:r>
            <w:r w:rsidR="00DE2787" w:rsidRPr="00357F0E">
              <w:rPr>
                <w:sz w:val="28"/>
                <w:szCs w:val="28"/>
              </w:rPr>
              <w:t>аботники дошкольного</w:t>
            </w:r>
            <w:r w:rsidRPr="00357F0E">
              <w:rPr>
                <w:sz w:val="28"/>
                <w:szCs w:val="28"/>
              </w:rPr>
              <w:t xml:space="preserve"> образования</w:t>
            </w:r>
          </w:p>
        </w:tc>
        <w:tc>
          <w:tcPr>
            <w:tcW w:w="2019" w:type="dxa"/>
          </w:tcPr>
          <w:p w14:paraId="0E32AE10" w14:textId="77777777" w:rsidR="005B20B7" w:rsidRPr="00357F0E" w:rsidRDefault="005B20B7" w:rsidP="00357F0E">
            <w:pPr>
              <w:ind w:firstLine="708"/>
              <w:jc w:val="both"/>
              <w:rPr>
                <w:sz w:val="28"/>
                <w:szCs w:val="28"/>
              </w:rPr>
            </w:pPr>
            <w:r w:rsidRPr="00357F0E">
              <w:rPr>
                <w:sz w:val="28"/>
                <w:szCs w:val="28"/>
              </w:rPr>
              <w:t>32021</w:t>
            </w:r>
          </w:p>
        </w:tc>
        <w:tc>
          <w:tcPr>
            <w:tcW w:w="3191" w:type="dxa"/>
          </w:tcPr>
          <w:p w14:paraId="494C5A87" w14:textId="77777777" w:rsidR="005B20B7" w:rsidRPr="00357F0E" w:rsidRDefault="005B20B7" w:rsidP="00357F0E">
            <w:pPr>
              <w:ind w:firstLine="708"/>
              <w:jc w:val="both"/>
              <w:rPr>
                <w:sz w:val="28"/>
                <w:szCs w:val="28"/>
              </w:rPr>
            </w:pPr>
            <w:r w:rsidRPr="00357F0E">
              <w:rPr>
                <w:sz w:val="28"/>
                <w:szCs w:val="28"/>
              </w:rPr>
              <w:t>32765</w:t>
            </w:r>
          </w:p>
        </w:tc>
      </w:tr>
      <w:tr w:rsidR="005B20B7" w:rsidRPr="00357F0E" w14:paraId="5D78A838" w14:textId="77777777" w:rsidTr="00DE2787">
        <w:tc>
          <w:tcPr>
            <w:tcW w:w="4361" w:type="dxa"/>
          </w:tcPr>
          <w:p w14:paraId="70C07B92" w14:textId="77777777" w:rsidR="005B20B7" w:rsidRPr="00357F0E" w:rsidRDefault="005B20B7" w:rsidP="00DE2787">
            <w:pPr>
              <w:jc w:val="center"/>
              <w:rPr>
                <w:sz w:val="28"/>
                <w:szCs w:val="28"/>
              </w:rPr>
            </w:pPr>
            <w:r w:rsidRPr="00357F0E">
              <w:rPr>
                <w:sz w:val="28"/>
                <w:szCs w:val="28"/>
              </w:rPr>
              <w:t>Педагогические работники общеобразовательных организаций</w:t>
            </w:r>
          </w:p>
        </w:tc>
        <w:tc>
          <w:tcPr>
            <w:tcW w:w="2019" w:type="dxa"/>
          </w:tcPr>
          <w:p w14:paraId="23519676" w14:textId="77777777" w:rsidR="005B20B7" w:rsidRPr="00357F0E" w:rsidRDefault="005B20B7" w:rsidP="00357F0E">
            <w:pPr>
              <w:ind w:firstLine="708"/>
              <w:jc w:val="both"/>
              <w:rPr>
                <w:sz w:val="28"/>
                <w:szCs w:val="28"/>
              </w:rPr>
            </w:pPr>
            <w:r w:rsidRPr="00357F0E">
              <w:rPr>
                <w:sz w:val="28"/>
                <w:szCs w:val="28"/>
              </w:rPr>
              <w:t>31400</w:t>
            </w:r>
          </w:p>
        </w:tc>
        <w:tc>
          <w:tcPr>
            <w:tcW w:w="3191" w:type="dxa"/>
          </w:tcPr>
          <w:p w14:paraId="0C06019D" w14:textId="77777777" w:rsidR="005B20B7" w:rsidRPr="00357F0E" w:rsidRDefault="005B20B7" w:rsidP="00357F0E">
            <w:pPr>
              <w:ind w:firstLine="708"/>
              <w:jc w:val="both"/>
              <w:rPr>
                <w:sz w:val="28"/>
                <w:szCs w:val="28"/>
              </w:rPr>
            </w:pPr>
            <w:r w:rsidRPr="00357F0E">
              <w:rPr>
                <w:sz w:val="28"/>
                <w:szCs w:val="28"/>
              </w:rPr>
              <w:t>34392</w:t>
            </w:r>
          </w:p>
        </w:tc>
      </w:tr>
      <w:tr w:rsidR="005B20B7" w:rsidRPr="00357F0E" w14:paraId="34B950EF" w14:textId="77777777" w:rsidTr="00DE2787">
        <w:tc>
          <w:tcPr>
            <w:tcW w:w="4361" w:type="dxa"/>
          </w:tcPr>
          <w:p w14:paraId="78DA516B" w14:textId="77777777" w:rsidR="005B20B7" w:rsidRPr="00357F0E" w:rsidRDefault="005B20B7" w:rsidP="00DE2787">
            <w:pPr>
              <w:jc w:val="center"/>
              <w:rPr>
                <w:sz w:val="28"/>
                <w:szCs w:val="28"/>
              </w:rPr>
            </w:pPr>
            <w:r w:rsidRPr="00357F0E">
              <w:rPr>
                <w:sz w:val="28"/>
                <w:szCs w:val="28"/>
              </w:rPr>
              <w:t>Педагогические работники дополнительного образования</w:t>
            </w:r>
          </w:p>
        </w:tc>
        <w:tc>
          <w:tcPr>
            <w:tcW w:w="2019" w:type="dxa"/>
          </w:tcPr>
          <w:p w14:paraId="6A727758" w14:textId="77777777" w:rsidR="005B20B7" w:rsidRPr="00357F0E" w:rsidRDefault="005B20B7" w:rsidP="00357F0E">
            <w:pPr>
              <w:ind w:firstLine="708"/>
              <w:jc w:val="both"/>
              <w:rPr>
                <w:sz w:val="28"/>
                <w:szCs w:val="28"/>
              </w:rPr>
            </w:pPr>
            <w:r w:rsidRPr="00357F0E">
              <w:rPr>
                <w:sz w:val="28"/>
                <w:szCs w:val="28"/>
              </w:rPr>
              <w:t>31583</w:t>
            </w:r>
          </w:p>
        </w:tc>
        <w:tc>
          <w:tcPr>
            <w:tcW w:w="3191" w:type="dxa"/>
          </w:tcPr>
          <w:p w14:paraId="44596660" w14:textId="77777777" w:rsidR="005B20B7" w:rsidRPr="00357F0E" w:rsidRDefault="005B20B7" w:rsidP="00357F0E">
            <w:pPr>
              <w:ind w:firstLine="708"/>
              <w:jc w:val="both"/>
              <w:rPr>
                <w:sz w:val="28"/>
                <w:szCs w:val="28"/>
              </w:rPr>
            </w:pPr>
            <w:r w:rsidRPr="00357F0E">
              <w:rPr>
                <w:sz w:val="28"/>
                <w:szCs w:val="28"/>
              </w:rPr>
              <w:t>31651</w:t>
            </w:r>
          </w:p>
        </w:tc>
      </w:tr>
      <w:tr w:rsidR="005B20B7" w:rsidRPr="00357F0E" w14:paraId="392FC2BA" w14:textId="77777777" w:rsidTr="00DE2787">
        <w:tc>
          <w:tcPr>
            <w:tcW w:w="4361" w:type="dxa"/>
          </w:tcPr>
          <w:p w14:paraId="4462B56B" w14:textId="65F2ADA1" w:rsidR="005B20B7" w:rsidRPr="00357F0E" w:rsidRDefault="005B20B7" w:rsidP="00DE2787">
            <w:pPr>
              <w:jc w:val="center"/>
              <w:rPr>
                <w:sz w:val="28"/>
                <w:szCs w:val="28"/>
              </w:rPr>
            </w:pPr>
            <w:r w:rsidRPr="00357F0E">
              <w:rPr>
                <w:sz w:val="28"/>
                <w:szCs w:val="28"/>
              </w:rPr>
              <w:t>Работники</w:t>
            </w:r>
            <w:r w:rsidR="00DE2787">
              <w:rPr>
                <w:sz w:val="28"/>
                <w:szCs w:val="28"/>
              </w:rPr>
              <w:t xml:space="preserve"> </w:t>
            </w:r>
            <w:r w:rsidRPr="00357F0E">
              <w:rPr>
                <w:sz w:val="28"/>
                <w:szCs w:val="28"/>
              </w:rPr>
              <w:t>учреждений культуры</w:t>
            </w:r>
          </w:p>
        </w:tc>
        <w:tc>
          <w:tcPr>
            <w:tcW w:w="2019" w:type="dxa"/>
          </w:tcPr>
          <w:p w14:paraId="19D6A67C" w14:textId="77777777" w:rsidR="005B20B7" w:rsidRPr="00357F0E" w:rsidRDefault="005B20B7" w:rsidP="00357F0E">
            <w:pPr>
              <w:ind w:firstLine="708"/>
              <w:jc w:val="both"/>
              <w:rPr>
                <w:sz w:val="28"/>
                <w:szCs w:val="28"/>
              </w:rPr>
            </w:pPr>
            <w:r w:rsidRPr="00357F0E">
              <w:rPr>
                <w:sz w:val="28"/>
                <w:szCs w:val="28"/>
              </w:rPr>
              <w:t>32412</w:t>
            </w:r>
          </w:p>
        </w:tc>
        <w:tc>
          <w:tcPr>
            <w:tcW w:w="3191" w:type="dxa"/>
          </w:tcPr>
          <w:p w14:paraId="5ABDAA01" w14:textId="77777777" w:rsidR="005B20B7" w:rsidRPr="00357F0E" w:rsidRDefault="005B20B7" w:rsidP="00357F0E">
            <w:pPr>
              <w:ind w:firstLine="708"/>
              <w:jc w:val="both"/>
              <w:rPr>
                <w:sz w:val="28"/>
                <w:szCs w:val="28"/>
              </w:rPr>
            </w:pPr>
            <w:r w:rsidRPr="00357F0E">
              <w:rPr>
                <w:sz w:val="28"/>
                <w:szCs w:val="28"/>
              </w:rPr>
              <w:t>33901</w:t>
            </w:r>
          </w:p>
        </w:tc>
      </w:tr>
      <w:tr w:rsidR="005B20B7" w:rsidRPr="00357F0E" w14:paraId="765AAACE" w14:textId="77777777" w:rsidTr="00DE2787">
        <w:tc>
          <w:tcPr>
            <w:tcW w:w="4361" w:type="dxa"/>
          </w:tcPr>
          <w:p w14:paraId="784E35A7" w14:textId="77777777" w:rsidR="005B20B7" w:rsidRPr="00357F0E" w:rsidRDefault="005B20B7" w:rsidP="00357F0E">
            <w:pPr>
              <w:ind w:firstLine="708"/>
              <w:jc w:val="both"/>
              <w:rPr>
                <w:sz w:val="28"/>
                <w:szCs w:val="28"/>
              </w:rPr>
            </w:pPr>
            <w:r w:rsidRPr="00357F0E">
              <w:rPr>
                <w:sz w:val="28"/>
                <w:szCs w:val="28"/>
              </w:rPr>
              <w:t>Соц</w:t>
            </w:r>
            <w:r w:rsidR="00F431BF" w:rsidRPr="00357F0E">
              <w:rPr>
                <w:sz w:val="28"/>
                <w:szCs w:val="28"/>
              </w:rPr>
              <w:t xml:space="preserve">иальные </w:t>
            </w:r>
            <w:r w:rsidRPr="00357F0E">
              <w:rPr>
                <w:sz w:val="28"/>
                <w:szCs w:val="28"/>
              </w:rPr>
              <w:t>работники</w:t>
            </w:r>
          </w:p>
        </w:tc>
        <w:tc>
          <w:tcPr>
            <w:tcW w:w="2019" w:type="dxa"/>
          </w:tcPr>
          <w:p w14:paraId="6B6D50EF" w14:textId="77777777" w:rsidR="005B20B7" w:rsidRPr="00357F0E" w:rsidRDefault="005B20B7" w:rsidP="00357F0E">
            <w:pPr>
              <w:ind w:firstLine="708"/>
              <w:jc w:val="both"/>
              <w:rPr>
                <w:sz w:val="28"/>
                <w:szCs w:val="28"/>
              </w:rPr>
            </w:pPr>
            <w:r w:rsidRPr="00357F0E">
              <w:rPr>
                <w:sz w:val="28"/>
                <w:szCs w:val="28"/>
              </w:rPr>
              <w:t>31508</w:t>
            </w:r>
          </w:p>
        </w:tc>
        <w:tc>
          <w:tcPr>
            <w:tcW w:w="3191" w:type="dxa"/>
          </w:tcPr>
          <w:p w14:paraId="5BC6D809" w14:textId="77777777" w:rsidR="005B20B7" w:rsidRPr="00357F0E" w:rsidRDefault="005B20B7" w:rsidP="00357F0E">
            <w:pPr>
              <w:ind w:firstLine="708"/>
              <w:jc w:val="both"/>
              <w:rPr>
                <w:sz w:val="28"/>
                <w:szCs w:val="28"/>
              </w:rPr>
            </w:pPr>
            <w:r w:rsidRPr="00357F0E">
              <w:rPr>
                <w:sz w:val="28"/>
                <w:szCs w:val="28"/>
              </w:rPr>
              <w:t>32101</w:t>
            </w:r>
          </w:p>
        </w:tc>
      </w:tr>
    </w:tbl>
    <w:p w14:paraId="0F57A35D" w14:textId="77777777" w:rsidR="005B20B7" w:rsidRPr="00357F0E" w:rsidRDefault="005B20B7" w:rsidP="00357F0E">
      <w:pPr>
        <w:ind w:firstLine="708"/>
        <w:jc w:val="both"/>
        <w:rPr>
          <w:sz w:val="28"/>
          <w:szCs w:val="28"/>
        </w:rPr>
      </w:pPr>
    </w:p>
    <w:p w14:paraId="4688F214" w14:textId="3BAADF28" w:rsidR="00C83222" w:rsidRPr="00357F0E" w:rsidRDefault="00170AD3" w:rsidP="00357F0E">
      <w:pPr>
        <w:ind w:firstLine="708"/>
        <w:jc w:val="both"/>
        <w:rPr>
          <w:sz w:val="28"/>
          <w:szCs w:val="28"/>
        </w:rPr>
      </w:pPr>
      <w:r w:rsidRPr="00357F0E">
        <w:rPr>
          <w:sz w:val="28"/>
          <w:szCs w:val="28"/>
        </w:rPr>
        <w:t xml:space="preserve">В 2020 году мы практически ликвидировали очередь на предоставление земельных участков многодетным семьям. На 1 января 2021 года в этой </w:t>
      </w:r>
      <w:r w:rsidRPr="00357F0E">
        <w:rPr>
          <w:sz w:val="28"/>
          <w:szCs w:val="28"/>
        </w:rPr>
        <w:lastRenderedPageBreak/>
        <w:t>очереди осталось</w:t>
      </w:r>
      <w:r w:rsidR="00F431BF" w:rsidRPr="00357F0E">
        <w:rPr>
          <w:sz w:val="28"/>
          <w:szCs w:val="28"/>
        </w:rPr>
        <w:t xml:space="preserve"> 8</w:t>
      </w:r>
      <w:r w:rsidRPr="00357F0E">
        <w:rPr>
          <w:sz w:val="28"/>
          <w:szCs w:val="28"/>
        </w:rPr>
        <w:t xml:space="preserve"> </w:t>
      </w:r>
      <w:r w:rsidR="00F431BF" w:rsidRPr="00357F0E">
        <w:rPr>
          <w:sz w:val="28"/>
          <w:szCs w:val="28"/>
        </w:rPr>
        <w:t>ч</w:t>
      </w:r>
      <w:r w:rsidRPr="00357F0E">
        <w:rPr>
          <w:sz w:val="28"/>
          <w:szCs w:val="28"/>
        </w:rPr>
        <w:t>еловек, а всего в 2020 году многодетным семьям предоставлено в собственность</w:t>
      </w:r>
      <w:r w:rsidR="00CB324D" w:rsidRPr="00357F0E">
        <w:rPr>
          <w:sz w:val="28"/>
          <w:szCs w:val="28"/>
        </w:rPr>
        <w:t xml:space="preserve"> </w:t>
      </w:r>
      <w:r w:rsidR="00357F0E" w:rsidRPr="00357F0E">
        <w:rPr>
          <w:sz w:val="28"/>
          <w:szCs w:val="28"/>
        </w:rPr>
        <w:t>11 земельных</w:t>
      </w:r>
      <w:r w:rsidR="00CB324D" w:rsidRPr="00357F0E">
        <w:rPr>
          <w:sz w:val="28"/>
          <w:szCs w:val="28"/>
        </w:rPr>
        <w:t xml:space="preserve"> участков, один гражданин воспользовался сертификатом на денежную выплату. </w:t>
      </w:r>
      <w:r w:rsidR="00ED6E31" w:rsidRPr="00357F0E">
        <w:rPr>
          <w:sz w:val="28"/>
          <w:szCs w:val="28"/>
        </w:rPr>
        <w:t xml:space="preserve"> С 2016 года му</w:t>
      </w:r>
      <w:r w:rsidR="004E65D9" w:rsidRPr="00357F0E">
        <w:rPr>
          <w:sz w:val="28"/>
          <w:szCs w:val="28"/>
        </w:rPr>
        <w:t xml:space="preserve">ниципалитетом </w:t>
      </w:r>
      <w:r w:rsidR="00357F0E" w:rsidRPr="00357F0E">
        <w:rPr>
          <w:sz w:val="28"/>
          <w:szCs w:val="28"/>
        </w:rPr>
        <w:t>предоставлено 326</w:t>
      </w:r>
      <w:r w:rsidR="004E65D9" w:rsidRPr="00357F0E">
        <w:rPr>
          <w:sz w:val="28"/>
          <w:szCs w:val="28"/>
        </w:rPr>
        <w:t xml:space="preserve"> </w:t>
      </w:r>
      <w:r w:rsidR="00ED6E31" w:rsidRPr="00357F0E">
        <w:rPr>
          <w:sz w:val="28"/>
          <w:szCs w:val="28"/>
        </w:rPr>
        <w:t xml:space="preserve">земельных участков </w:t>
      </w:r>
      <w:r w:rsidR="004E65D9" w:rsidRPr="00357F0E">
        <w:rPr>
          <w:sz w:val="28"/>
          <w:szCs w:val="28"/>
        </w:rPr>
        <w:t>многодетным семьям</w:t>
      </w:r>
      <w:r w:rsidR="00ED6E31" w:rsidRPr="00357F0E">
        <w:rPr>
          <w:sz w:val="28"/>
          <w:szCs w:val="28"/>
        </w:rPr>
        <w:t xml:space="preserve"> округа.</w:t>
      </w:r>
    </w:p>
    <w:p w14:paraId="52FC82B5" w14:textId="77777777" w:rsidR="007846AB" w:rsidRPr="00357F0E" w:rsidRDefault="007846AB" w:rsidP="00357F0E">
      <w:pPr>
        <w:ind w:firstLine="708"/>
        <w:jc w:val="both"/>
        <w:rPr>
          <w:sz w:val="28"/>
          <w:szCs w:val="28"/>
        </w:rPr>
      </w:pPr>
      <w:r w:rsidRPr="00357F0E">
        <w:rPr>
          <w:sz w:val="28"/>
          <w:szCs w:val="28"/>
        </w:rPr>
        <w:t xml:space="preserve">Традиционно Зеленоградский городской округ является лидером по вводу в эксплуатацию жилья. </w:t>
      </w:r>
    </w:p>
    <w:p w14:paraId="3C2F2C1A" w14:textId="77777777" w:rsidR="006312B5" w:rsidRPr="00357F0E" w:rsidRDefault="007846AB" w:rsidP="00357F0E">
      <w:pPr>
        <w:ind w:firstLine="708"/>
        <w:jc w:val="both"/>
        <w:rPr>
          <w:sz w:val="28"/>
          <w:szCs w:val="28"/>
        </w:rPr>
      </w:pPr>
      <w:r w:rsidRPr="00357F0E">
        <w:rPr>
          <w:sz w:val="28"/>
          <w:szCs w:val="28"/>
        </w:rPr>
        <w:t xml:space="preserve">План ввода жилья на 2020 год, </w:t>
      </w:r>
      <w:r w:rsidR="00A82DDC" w:rsidRPr="00357F0E">
        <w:rPr>
          <w:sz w:val="28"/>
          <w:szCs w:val="28"/>
        </w:rPr>
        <w:t>утверждённый Министерством строительства и ЖКХ Правительства Калининградской области,</w:t>
      </w:r>
      <w:r w:rsidRPr="00357F0E">
        <w:rPr>
          <w:sz w:val="28"/>
          <w:szCs w:val="28"/>
        </w:rPr>
        <w:t xml:space="preserve"> составлял 73 тыс. кв.</w:t>
      </w:r>
      <w:r w:rsidR="00A82DDC" w:rsidRPr="00357F0E">
        <w:rPr>
          <w:sz w:val="28"/>
          <w:szCs w:val="28"/>
        </w:rPr>
        <w:t xml:space="preserve"> </w:t>
      </w:r>
      <w:r w:rsidRPr="00357F0E">
        <w:rPr>
          <w:sz w:val="28"/>
          <w:szCs w:val="28"/>
        </w:rPr>
        <w:t>метров. По итогам 2020 года ввод в эксплуатацию жилых домов на территории муниципального образования составил 144</w:t>
      </w:r>
      <w:r w:rsidR="00390324" w:rsidRPr="00357F0E">
        <w:rPr>
          <w:sz w:val="28"/>
          <w:szCs w:val="28"/>
        </w:rPr>
        <w:t xml:space="preserve"> </w:t>
      </w:r>
      <w:r w:rsidRPr="00357F0E">
        <w:rPr>
          <w:sz w:val="28"/>
          <w:szCs w:val="28"/>
        </w:rPr>
        <w:t xml:space="preserve">338 </w:t>
      </w:r>
      <w:proofErr w:type="spellStart"/>
      <w:r w:rsidRPr="00357F0E">
        <w:rPr>
          <w:sz w:val="28"/>
          <w:szCs w:val="28"/>
        </w:rPr>
        <w:t>кв.м</w:t>
      </w:r>
      <w:proofErr w:type="spellEnd"/>
      <w:r w:rsidRPr="00357F0E">
        <w:rPr>
          <w:sz w:val="28"/>
          <w:szCs w:val="28"/>
        </w:rPr>
        <w:t>., в том числе 78</w:t>
      </w:r>
      <w:r w:rsidR="00390324" w:rsidRPr="00357F0E">
        <w:rPr>
          <w:sz w:val="28"/>
          <w:szCs w:val="28"/>
        </w:rPr>
        <w:t xml:space="preserve"> </w:t>
      </w:r>
      <w:r w:rsidRPr="00357F0E">
        <w:rPr>
          <w:sz w:val="28"/>
          <w:szCs w:val="28"/>
        </w:rPr>
        <w:t xml:space="preserve">792 кв. метров индивидуальных жилых домов. </w:t>
      </w:r>
      <w:r w:rsidR="00850343" w:rsidRPr="00357F0E">
        <w:rPr>
          <w:sz w:val="28"/>
          <w:szCs w:val="28"/>
        </w:rPr>
        <w:t xml:space="preserve">По общему количеству сданного в эксплуатацию жилья мы заняли 3 место (после Калининграда и Гурьевска), а по количеству введенных в эксплуатацию квадратных метров на одно жителя – первое место в Калининградской области. </w:t>
      </w:r>
    </w:p>
    <w:p w14:paraId="3FE0A95E" w14:textId="77777777" w:rsidR="007846AB" w:rsidRPr="00357F0E" w:rsidRDefault="006312B5" w:rsidP="00357F0E">
      <w:pPr>
        <w:ind w:firstLine="708"/>
        <w:jc w:val="both"/>
        <w:rPr>
          <w:sz w:val="28"/>
          <w:szCs w:val="28"/>
        </w:rPr>
      </w:pPr>
      <w:r w:rsidRPr="00357F0E">
        <w:rPr>
          <w:sz w:val="28"/>
          <w:szCs w:val="28"/>
        </w:rPr>
        <w:t>Очень приятно было видеть счастливые лица новоселов, чьи дома были признаны проблемными и сами они ст</w:t>
      </w:r>
      <w:r w:rsidR="0027262E" w:rsidRPr="00357F0E">
        <w:rPr>
          <w:sz w:val="28"/>
          <w:szCs w:val="28"/>
        </w:rPr>
        <w:t>али «обманутыми дольщиками»,</w:t>
      </w:r>
      <w:r w:rsidRPr="00357F0E">
        <w:rPr>
          <w:sz w:val="28"/>
          <w:szCs w:val="28"/>
        </w:rPr>
        <w:t xml:space="preserve"> при вручении им ключей от долгожданных квартир. В 2020 году</w:t>
      </w:r>
      <w:r w:rsidR="00ED6E31" w:rsidRPr="00357F0E">
        <w:rPr>
          <w:sz w:val="28"/>
          <w:szCs w:val="28"/>
        </w:rPr>
        <w:t>,</w:t>
      </w:r>
      <w:r w:rsidRPr="00357F0E">
        <w:rPr>
          <w:sz w:val="28"/>
          <w:szCs w:val="28"/>
        </w:rPr>
        <w:t xml:space="preserve"> совместно с Правительством Калининградской области</w:t>
      </w:r>
      <w:r w:rsidR="00ED6E31" w:rsidRPr="00357F0E">
        <w:rPr>
          <w:sz w:val="28"/>
          <w:szCs w:val="28"/>
        </w:rPr>
        <w:t>,</w:t>
      </w:r>
      <w:r w:rsidRPr="00357F0E">
        <w:rPr>
          <w:sz w:val="28"/>
          <w:szCs w:val="28"/>
        </w:rPr>
        <w:t xml:space="preserve"> нам удалось решить вопрос о достройке и вводе в эксплуатацию проблемных домов ООО «</w:t>
      </w:r>
      <w:proofErr w:type="spellStart"/>
      <w:r w:rsidRPr="00357F0E">
        <w:rPr>
          <w:sz w:val="28"/>
          <w:szCs w:val="28"/>
        </w:rPr>
        <w:t>Балтикремкомплект</w:t>
      </w:r>
      <w:proofErr w:type="spellEnd"/>
      <w:r w:rsidRPr="00357F0E">
        <w:rPr>
          <w:sz w:val="28"/>
          <w:szCs w:val="28"/>
        </w:rPr>
        <w:t>» в пос. Малиновка и ООО «</w:t>
      </w:r>
      <w:proofErr w:type="spellStart"/>
      <w:r w:rsidRPr="00357F0E">
        <w:rPr>
          <w:sz w:val="28"/>
          <w:szCs w:val="28"/>
        </w:rPr>
        <w:t>Медвест</w:t>
      </w:r>
      <w:proofErr w:type="spellEnd"/>
      <w:r w:rsidRPr="00357F0E">
        <w:rPr>
          <w:sz w:val="28"/>
          <w:szCs w:val="28"/>
        </w:rPr>
        <w:t xml:space="preserve">» на улице Приморская. </w:t>
      </w:r>
    </w:p>
    <w:p w14:paraId="55FCC691" w14:textId="77777777" w:rsidR="00357F0E" w:rsidRPr="00DE2787" w:rsidRDefault="00357F0E" w:rsidP="00357F0E">
      <w:pPr>
        <w:ind w:firstLine="708"/>
        <w:jc w:val="center"/>
        <w:rPr>
          <w:b/>
          <w:bCs/>
        </w:rPr>
      </w:pPr>
    </w:p>
    <w:p w14:paraId="0E969FF9" w14:textId="5D5A8B0E" w:rsidR="00F361C8" w:rsidRDefault="00F361C8" w:rsidP="00357F0E">
      <w:pPr>
        <w:ind w:firstLine="708"/>
        <w:jc w:val="center"/>
        <w:rPr>
          <w:b/>
          <w:bCs/>
          <w:sz w:val="28"/>
          <w:szCs w:val="28"/>
        </w:rPr>
      </w:pPr>
      <w:r w:rsidRPr="00357F0E">
        <w:rPr>
          <w:b/>
          <w:bCs/>
          <w:sz w:val="28"/>
          <w:szCs w:val="28"/>
        </w:rPr>
        <w:t>БЮДЖЕТ и ФИНАНСЫ</w:t>
      </w:r>
    </w:p>
    <w:p w14:paraId="759584E1" w14:textId="77777777" w:rsidR="00357F0E" w:rsidRPr="00DE2787" w:rsidRDefault="00357F0E" w:rsidP="00357F0E">
      <w:pPr>
        <w:ind w:firstLine="708"/>
        <w:jc w:val="center"/>
        <w:rPr>
          <w:b/>
          <w:bCs/>
        </w:rPr>
      </w:pPr>
    </w:p>
    <w:p w14:paraId="333C9BEF" w14:textId="77777777" w:rsidR="00FB4702" w:rsidRPr="00357F0E" w:rsidRDefault="00C83222" w:rsidP="00357F0E">
      <w:pPr>
        <w:ind w:firstLine="708"/>
        <w:jc w:val="both"/>
        <w:rPr>
          <w:sz w:val="28"/>
          <w:szCs w:val="28"/>
        </w:rPr>
      </w:pPr>
      <w:r w:rsidRPr="00357F0E">
        <w:rPr>
          <w:sz w:val="28"/>
          <w:szCs w:val="28"/>
        </w:rPr>
        <w:t xml:space="preserve">Выполнение поставленных перед администрацией округа задач было бы невозможным без надлежащей организации бюджетного процесса. Зеленоградский городской округ единственный в Калининградской области, который не имеет долговых обязательств. Наши доходы позволяют качественно решать вопросы местного значения без привлечения заемных средств. </w:t>
      </w:r>
    </w:p>
    <w:p w14:paraId="1F39A47E" w14:textId="64A8001E" w:rsidR="00C83222" w:rsidRPr="00357F0E" w:rsidRDefault="00C83222" w:rsidP="00357F0E">
      <w:pPr>
        <w:ind w:firstLine="708"/>
        <w:jc w:val="both"/>
        <w:rPr>
          <w:sz w:val="28"/>
          <w:szCs w:val="28"/>
        </w:rPr>
      </w:pPr>
      <w:r w:rsidRPr="00357F0E">
        <w:rPr>
          <w:sz w:val="28"/>
          <w:szCs w:val="28"/>
        </w:rPr>
        <w:t>В 2020 году в бюджет муниципального образования «Зеленоградский городской округ» Калининградской области поступили доходы в сумме 1 млрд. 353 млн. рублей (в 201</w:t>
      </w:r>
      <w:r w:rsidR="00F361C8" w:rsidRPr="00357F0E">
        <w:rPr>
          <w:sz w:val="28"/>
          <w:szCs w:val="28"/>
        </w:rPr>
        <w:t>9 го</w:t>
      </w:r>
      <w:r w:rsidR="00390324" w:rsidRPr="00357F0E">
        <w:rPr>
          <w:sz w:val="28"/>
          <w:szCs w:val="28"/>
        </w:rPr>
        <w:t xml:space="preserve">ду - </w:t>
      </w:r>
      <w:r w:rsidR="00F361C8" w:rsidRPr="00357F0E">
        <w:rPr>
          <w:sz w:val="28"/>
          <w:szCs w:val="28"/>
        </w:rPr>
        <w:t>1 млрд. 527 млн. руб.</w:t>
      </w:r>
      <w:r w:rsidRPr="00357F0E">
        <w:rPr>
          <w:sz w:val="28"/>
          <w:szCs w:val="28"/>
        </w:rPr>
        <w:t>).</w:t>
      </w:r>
      <w:r w:rsidR="00ED6E31" w:rsidRPr="00357F0E">
        <w:rPr>
          <w:sz w:val="28"/>
          <w:szCs w:val="28"/>
        </w:rPr>
        <w:t xml:space="preserve"> </w:t>
      </w:r>
      <w:r w:rsidR="004E65D9" w:rsidRPr="00357F0E">
        <w:rPr>
          <w:sz w:val="28"/>
          <w:szCs w:val="28"/>
        </w:rPr>
        <w:t xml:space="preserve">Сокращение доходов связано со строительством в 2019 году детского садика на ул. Солнечная и реализацией проекта реконструкции центральной части города Зеленоградска, на которые в 2019 году выделялись значительное средства федерального и областного бюджетов. </w:t>
      </w:r>
    </w:p>
    <w:p w14:paraId="6B5FA6C9" w14:textId="77777777" w:rsidR="00C83222" w:rsidRPr="00357F0E" w:rsidRDefault="00C83222" w:rsidP="00357F0E">
      <w:pPr>
        <w:ind w:firstLine="708"/>
        <w:jc w:val="both"/>
        <w:rPr>
          <w:sz w:val="28"/>
          <w:szCs w:val="28"/>
        </w:rPr>
      </w:pPr>
      <w:r w:rsidRPr="00357F0E">
        <w:rPr>
          <w:sz w:val="28"/>
          <w:szCs w:val="28"/>
        </w:rPr>
        <w:t>В отчетный период доходы бюджета городского округа сложились из:</w:t>
      </w:r>
    </w:p>
    <w:p w14:paraId="4F8E4E17" w14:textId="77777777" w:rsidR="00C83222" w:rsidRPr="00357F0E" w:rsidRDefault="00C83222" w:rsidP="00357F0E">
      <w:pPr>
        <w:ind w:firstLine="708"/>
        <w:jc w:val="both"/>
        <w:rPr>
          <w:sz w:val="28"/>
          <w:szCs w:val="28"/>
        </w:rPr>
      </w:pPr>
      <w:r w:rsidRPr="00357F0E">
        <w:rPr>
          <w:sz w:val="28"/>
          <w:szCs w:val="28"/>
        </w:rPr>
        <w:t xml:space="preserve">налоговых доходов, поступивших в сумме 416,6 млн. </w:t>
      </w:r>
      <w:r w:rsidRPr="00A453C8">
        <w:rPr>
          <w:sz w:val="28"/>
          <w:szCs w:val="28"/>
        </w:rPr>
        <w:t>рублей</w:t>
      </w:r>
      <w:r w:rsidRPr="00357F0E">
        <w:rPr>
          <w:sz w:val="28"/>
          <w:szCs w:val="28"/>
        </w:rPr>
        <w:t>, их удельный вес в структуре доходов бюджета составил 31%;</w:t>
      </w:r>
    </w:p>
    <w:p w14:paraId="21569B27" w14:textId="77777777" w:rsidR="00C83222" w:rsidRPr="00357F0E" w:rsidRDefault="00C83222" w:rsidP="00357F0E">
      <w:pPr>
        <w:ind w:firstLine="708"/>
        <w:jc w:val="both"/>
        <w:rPr>
          <w:sz w:val="28"/>
          <w:szCs w:val="28"/>
        </w:rPr>
      </w:pPr>
      <w:r w:rsidRPr="00357F0E">
        <w:rPr>
          <w:sz w:val="28"/>
          <w:szCs w:val="28"/>
        </w:rPr>
        <w:t xml:space="preserve">неналоговых доходов в сумме 249,8 млн. </w:t>
      </w:r>
      <w:r w:rsidRPr="00A453C8">
        <w:rPr>
          <w:sz w:val="28"/>
          <w:szCs w:val="28"/>
        </w:rPr>
        <w:t>рублей,</w:t>
      </w:r>
      <w:r w:rsidRPr="00357F0E">
        <w:rPr>
          <w:sz w:val="28"/>
          <w:szCs w:val="28"/>
        </w:rPr>
        <w:t xml:space="preserve"> занимающих в структуре бюджета 18%;</w:t>
      </w:r>
    </w:p>
    <w:p w14:paraId="128AF5FF" w14:textId="77777777" w:rsidR="00C83222" w:rsidRPr="00357F0E" w:rsidRDefault="00C83222" w:rsidP="00357F0E">
      <w:pPr>
        <w:ind w:firstLine="708"/>
        <w:jc w:val="both"/>
        <w:rPr>
          <w:sz w:val="28"/>
          <w:szCs w:val="28"/>
        </w:rPr>
      </w:pPr>
      <w:r w:rsidRPr="00357F0E">
        <w:rPr>
          <w:sz w:val="28"/>
          <w:szCs w:val="28"/>
        </w:rPr>
        <w:t xml:space="preserve">безвозмездных поступлений в сумме 686,6 млн. </w:t>
      </w:r>
      <w:r w:rsidRPr="00A453C8">
        <w:rPr>
          <w:sz w:val="28"/>
          <w:szCs w:val="28"/>
        </w:rPr>
        <w:t>рублей</w:t>
      </w:r>
      <w:r w:rsidRPr="00357F0E">
        <w:rPr>
          <w:sz w:val="28"/>
          <w:szCs w:val="28"/>
        </w:rPr>
        <w:t>, удельный вес в структуре доходов бюджета составил 51%.</w:t>
      </w:r>
    </w:p>
    <w:p w14:paraId="7CC60383" w14:textId="77777777" w:rsidR="006312B5" w:rsidRPr="00357F0E" w:rsidRDefault="00F361C8" w:rsidP="00357F0E">
      <w:pPr>
        <w:ind w:firstLine="708"/>
        <w:jc w:val="both"/>
        <w:rPr>
          <w:sz w:val="28"/>
          <w:szCs w:val="28"/>
        </w:rPr>
      </w:pPr>
      <w:r w:rsidRPr="00357F0E">
        <w:rPr>
          <w:sz w:val="28"/>
          <w:szCs w:val="28"/>
        </w:rPr>
        <w:t>Налоговые доходы</w:t>
      </w:r>
    </w:p>
    <w:p w14:paraId="342203E8" w14:textId="77777777" w:rsidR="00C83222" w:rsidRPr="00A453C8" w:rsidRDefault="00C83222" w:rsidP="00357F0E">
      <w:pPr>
        <w:ind w:firstLine="708"/>
        <w:jc w:val="both"/>
        <w:rPr>
          <w:sz w:val="28"/>
          <w:szCs w:val="28"/>
        </w:rPr>
      </w:pPr>
      <w:r w:rsidRPr="00A453C8">
        <w:rPr>
          <w:sz w:val="28"/>
          <w:szCs w:val="28"/>
        </w:rPr>
        <w:t xml:space="preserve">Налог на доходы физических лиц поступил в сумме </w:t>
      </w:r>
      <w:r w:rsidR="00067C20" w:rsidRPr="00A453C8">
        <w:rPr>
          <w:sz w:val="28"/>
          <w:szCs w:val="28"/>
        </w:rPr>
        <w:t>215</w:t>
      </w:r>
      <w:r w:rsidRPr="00A453C8">
        <w:rPr>
          <w:sz w:val="28"/>
          <w:szCs w:val="28"/>
        </w:rPr>
        <w:t xml:space="preserve"> млн. рублей, </w:t>
      </w:r>
      <w:r w:rsidRPr="00A453C8">
        <w:rPr>
          <w:sz w:val="28"/>
          <w:szCs w:val="28"/>
        </w:rPr>
        <w:lastRenderedPageBreak/>
        <w:t>по сравнению с перво</w:t>
      </w:r>
      <w:r w:rsidR="00067C20" w:rsidRPr="00A453C8">
        <w:rPr>
          <w:sz w:val="28"/>
          <w:szCs w:val="28"/>
        </w:rPr>
        <w:t xml:space="preserve">начальным планом уменьшился на </w:t>
      </w:r>
      <w:r w:rsidR="00731E75" w:rsidRPr="00A453C8">
        <w:rPr>
          <w:sz w:val="28"/>
          <w:szCs w:val="28"/>
        </w:rPr>
        <w:t>1,4 млн. рублей</w:t>
      </w:r>
      <w:r w:rsidR="00067C20" w:rsidRPr="00A453C8">
        <w:rPr>
          <w:sz w:val="28"/>
          <w:szCs w:val="28"/>
        </w:rPr>
        <w:t>.</w:t>
      </w:r>
      <w:r w:rsidR="00ED6E31" w:rsidRPr="00A453C8">
        <w:rPr>
          <w:sz w:val="28"/>
          <w:szCs w:val="28"/>
        </w:rPr>
        <w:t xml:space="preserve"> Падение доходов связано с </w:t>
      </w:r>
      <w:proofErr w:type="spellStart"/>
      <w:r w:rsidR="00ED6E31" w:rsidRPr="00A453C8">
        <w:rPr>
          <w:sz w:val="28"/>
          <w:szCs w:val="28"/>
        </w:rPr>
        <w:t>лок</w:t>
      </w:r>
      <w:r w:rsidR="00731E75" w:rsidRPr="00A453C8">
        <w:rPr>
          <w:sz w:val="28"/>
          <w:szCs w:val="28"/>
        </w:rPr>
        <w:t>дауном</w:t>
      </w:r>
      <w:proofErr w:type="spellEnd"/>
      <w:r w:rsidR="00731E75" w:rsidRPr="00A453C8">
        <w:rPr>
          <w:sz w:val="28"/>
          <w:szCs w:val="28"/>
        </w:rPr>
        <w:t xml:space="preserve"> и запретом на работу </w:t>
      </w:r>
      <w:r w:rsidR="00ED6E31" w:rsidRPr="00A453C8">
        <w:rPr>
          <w:sz w:val="28"/>
          <w:szCs w:val="28"/>
        </w:rPr>
        <w:t xml:space="preserve">нашей </w:t>
      </w:r>
      <w:r w:rsidR="00731E75" w:rsidRPr="00A453C8">
        <w:rPr>
          <w:sz w:val="28"/>
          <w:szCs w:val="28"/>
        </w:rPr>
        <w:t xml:space="preserve">туристической инфраструктуры. </w:t>
      </w:r>
      <w:r w:rsidR="00067C20" w:rsidRPr="00A453C8">
        <w:rPr>
          <w:sz w:val="28"/>
          <w:szCs w:val="28"/>
        </w:rPr>
        <w:t xml:space="preserve">  </w:t>
      </w:r>
      <w:r w:rsidRPr="00A453C8">
        <w:rPr>
          <w:sz w:val="28"/>
          <w:szCs w:val="28"/>
        </w:rPr>
        <w:t xml:space="preserve"> </w:t>
      </w:r>
    </w:p>
    <w:p w14:paraId="17FCA444" w14:textId="77777777" w:rsidR="00C83222" w:rsidRPr="00A453C8" w:rsidRDefault="00C83222" w:rsidP="00357F0E">
      <w:pPr>
        <w:ind w:firstLine="708"/>
        <w:jc w:val="both"/>
        <w:rPr>
          <w:sz w:val="28"/>
          <w:szCs w:val="28"/>
        </w:rPr>
      </w:pPr>
      <w:r w:rsidRPr="00A453C8">
        <w:rPr>
          <w:sz w:val="28"/>
          <w:szCs w:val="28"/>
        </w:rPr>
        <w:t>Налоги на совокупный доход субъектов малого предпринимательства составили 54,1 млн. рублей, что на 5,6 млн. рублей</w:t>
      </w:r>
      <w:r w:rsidR="00067C20" w:rsidRPr="00A453C8">
        <w:rPr>
          <w:sz w:val="28"/>
          <w:szCs w:val="28"/>
        </w:rPr>
        <w:t xml:space="preserve"> превышает первоначальный план, в том числе: </w:t>
      </w:r>
      <w:r w:rsidRPr="00A453C8">
        <w:rPr>
          <w:sz w:val="28"/>
          <w:szCs w:val="28"/>
        </w:rPr>
        <w:t>упрощенная система налогообложения – 34,3 млн. рублей, вмененный доход – 16,5 млн. рублей, единый сельхозналог – 5</w:t>
      </w:r>
      <w:r w:rsidR="00067C20" w:rsidRPr="00A453C8">
        <w:rPr>
          <w:sz w:val="28"/>
          <w:szCs w:val="28"/>
        </w:rPr>
        <w:t>00 тысяч</w:t>
      </w:r>
      <w:r w:rsidRPr="00A453C8">
        <w:rPr>
          <w:sz w:val="28"/>
          <w:szCs w:val="28"/>
        </w:rPr>
        <w:t xml:space="preserve"> рублей и налог</w:t>
      </w:r>
      <w:r w:rsidR="00397DFD" w:rsidRPr="00A453C8">
        <w:rPr>
          <w:sz w:val="28"/>
          <w:szCs w:val="28"/>
        </w:rPr>
        <w:t>,</w:t>
      </w:r>
      <w:r w:rsidRPr="00A453C8">
        <w:rPr>
          <w:sz w:val="28"/>
          <w:szCs w:val="28"/>
        </w:rPr>
        <w:t xml:space="preserve"> взимаемый в виде стоимости патента – 2,8 млн. рублей. </w:t>
      </w:r>
    </w:p>
    <w:p w14:paraId="52367508" w14:textId="77777777" w:rsidR="00C83222" w:rsidRPr="00A453C8" w:rsidRDefault="00C83222" w:rsidP="00357F0E">
      <w:pPr>
        <w:ind w:firstLine="708"/>
        <w:jc w:val="both"/>
        <w:rPr>
          <w:sz w:val="28"/>
          <w:szCs w:val="28"/>
        </w:rPr>
      </w:pPr>
      <w:r w:rsidRPr="00A453C8">
        <w:rPr>
          <w:sz w:val="28"/>
          <w:szCs w:val="28"/>
        </w:rPr>
        <w:t>В 2020 году имущественные налоги поступили в сумме 126,9 млн. рублей.  По сравнению с первонач</w:t>
      </w:r>
      <w:r w:rsidR="00397DFD" w:rsidRPr="00A453C8">
        <w:rPr>
          <w:sz w:val="28"/>
          <w:szCs w:val="28"/>
        </w:rPr>
        <w:t xml:space="preserve">альным планом их рост составил 16,4% или на </w:t>
      </w:r>
      <w:r w:rsidRPr="00A453C8">
        <w:rPr>
          <w:sz w:val="28"/>
          <w:szCs w:val="28"/>
        </w:rPr>
        <w:t>17,8 млн. ру</w:t>
      </w:r>
      <w:r w:rsidR="00397DFD" w:rsidRPr="00A453C8">
        <w:rPr>
          <w:sz w:val="28"/>
          <w:szCs w:val="28"/>
        </w:rPr>
        <w:t>блей. В том числе: налог</w:t>
      </w:r>
      <w:r w:rsidRPr="00A453C8">
        <w:rPr>
          <w:sz w:val="28"/>
          <w:szCs w:val="28"/>
        </w:rPr>
        <w:t xml:space="preserve"> на имущество физических лиц + 12,7 млн. рублей, налог на имущество организаций +2,6 млн. рублей и </w:t>
      </w:r>
      <w:r w:rsidR="00397DFD" w:rsidRPr="00A453C8">
        <w:rPr>
          <w:sz w:val="28"/>
          <w:szCs w:val="28"/>
        </w:rPr>
        <w:t>земельный</w:t>
      </w:r>
      <w:r w:rsidRPr="00A453C8">
        <w:rPr>
          <w:sz w:val="28"/>
          <w:szCs w:val="28"/>
        </w:rPr>
        <w:t xml:space="preserve"> </w:t>
      </w:r>
      <w:r w:rsidR="00397DFD" w:rsidRPr="00A453C8">
        <w:rPr>
          <w:sz w:val="28"/>
          <w:szCs w:val="28"/>
        </w:rPr>
        <w:t>налог</w:t>
      </w:r>
      <w:r w:rsidRPr="00A453C8">
        <w:rPr>
          <w:sz w:val="28"/>
          <w:szCs w:val="28"/>
        </w:rPr>
        <w:t xml:space="preserve"> + 2,5 млн. рублей.  </w:t>
      </w:r>
    </w:p>
    <w:p w14:paraId="12177F96" w14:textId="77777777" w:rsidR="00F361C8" w:rsidRPr="00357F0E" w:rsidRDefault="00F361C8" w:rsidP="00357F0E">
      <w:pPr>
        <w:ind w:firstLine="708"/>
        <w:jc w:val="both"/>
        <w:rPr>
          <w:sz w:val="28"/>
          <w:szCs w:val="28"/>
        </w:rPr>
      </w:pPr>
      <w:r w:rsidRPr="00357F0E">
        <w:rPr>
          <w:sz w:val="28"/>
          <w:szCs w:val="28"/>
        </w:rPr>
        <w:t>Неналоговые доходы</w:t>
      </w:r>
    </w:p>
    <w:p w14:paraId="7F8398C0" w14:textId="77777777" w:rsidR="00C83222" w:rsidRPr="00A453C8" w:rsidRDefault="00C83222" w:rsidP="00357F0E">
      <w:pPr>
        <w:ind w:firstLine="708"/>
        <w:jc w:val="both"/>
        <w:rPr>
          <w:sz w:val="28"/>
          <w:szCs w:val="28"/>
        </w:rPr>
      </w:pPr>
      <w:r w:rsidRPr="00A453C8">
        <w:rPr>
          <w:sz w:val="28"/>
          <w:szCs w:val="28"/>
        </w:rPr>
        <w:t>В 2020 году неналоговые платежи поступили в сумме 249,8 млн. рублей, что превысило утвер</w:t>
      </w:r>
      <w:r w:rsidR="00397DFD" w:rsidRPr="00A453C8">
        <w:rPr>
          <w:sz w:val="28"/>
          <w:szCs w:val="28"/>
        </w:rPr>
        <w:t xml:space="preserve">жденный первоначальный план на </w:t>
      </w:r>
      <w:r w:rsidRPr="00A453C8">
        <w:rPr>
          <w:sz w:val="28"/>
          <w:szCs w:val="28"/>
        </w:rPr>
        <w:t>69,8 млн. рублей. Значительное увеличение произошло за счет активной работы администрации в части инвентаризации договоров аренды земельных участков, продажи имущества и земельных участков.</w:t>
      </w:r>
    </w:p>
    <w:p w14:paraId="76880584" w14:textId="77777777" w:rsidR="00C83222" w:rsidRPr="00A453C8" w:rsidRDefault="00C83222" w:rsidP="00357F0E">
      <w:pPr>
        <w:ind w:firstLine="708"/>
        <w:jc w:val="both"/>
        <w:rPr>
          <w:sz w:val="28"/>
          <w:szCs w:val="28"/>
        </w:rPr>
      </w:pPr>
      <w:r w:rsidRPr="00A453C8">
        <w:rPr>
          <w:sz w:val="28"/>
          <w:szCs w:val="28"/>
        </w:rPr>
        <w:t>Неналоговые поступления:</w:t>
      </w:r>
    </w:p>
    <w:p w14:paraId="5B489E40" w14:textId="77777777" w:rsidR="00C83222" w:rsidRPr="00A453C8" w:rsidRDefault="00C83222" w:rsidP="00357F0E">
      <w:pPr>
        <w:ind w:firstLine="708"/>
        <w:jc w:val="both"/>
        <w:rPr>
          <w:sz w:val="28"/>
          <w:szCs w:val="28"/>
        </w:rPr>
      </w:pPr>
      <w:r w:rsidRPr="00A453C8">
        <w:rPr>
          <w:sz w:val="28"/>
          <w:szCs w:val="28"/>
        </w:rPr>
        <w:t xml:space="preserve">- </w:t>
      </w:r>
      <w:r w:rsidR="00397DFD" w:rsidRPr="00A453C8">
        <w:rPr>
          <w:sz w:val="28"/>
          <w:szCs w:val="28"/>
        </w:rPr>
        <w:t>поступления</w:t>
      </w:r>
      <w:r w:rsidRPr="00A453C8">
        <w:rPr>
          <w:sz w:val="28"/>
          <w:szCs w:val="28"/>
        </w:rPr>
        <w:t xml:space="preserve"> за аренду земельных участков – </w:t>
      </w:r>
      <w:r w:rsidR="00731E75" w:rsidRPr="00A453C8">
        <w:rPr>
          <w:sz w:val="28"/>
          <w:szCs w:val="28"/>
        </w:rPr>
        <w:t>113,0 млн. рублей (больше на 43</w:t>
      </w:r>
      <w:r w:rsidRPr="00A453C8">
        <w:rPr>
          <w:sz w:val="28"/>
          <w:szCs w:val="28"/>
        </w:rPr>
        <w:t xml:space="preserve"> млн. рублей</w:t>
      </w:r>
      <w:r w:rsidR="00731E75" w:rsidRPr="00A453C8">
        <w:rPr>
          <w:sz w:val="28"/>
          <w:szCs w:val="28"/>
        </w:rPr>
        <w:t xml:space="preserve"> или </w:t>
      </w:r>
      <w:r w:rsidR="00BD44A8" w:rsidRPr="00A453C8">
        <w:rPr>
          <w:sz w:val="28"/>
          <w:szCs w:val="28"/>
        </w:rPr>
        <w:t>1</w:t>
      </w:r>
      <w:r w:rsidR="00731E75" w:rsidRPr="00A453C8">
        <w:rPr>
          <w:sz w:val="28"/>
          <w:szCs w:val="28"/>
        </w:rPr>
        <w:t>61 %</w:t>
      </w:r>
      <w:r w:rsidRPr="00A453C8">
        <w:rPr>
          <w:sz w:val="28"/>
          <w:szCs w:val="28"/>
        </w:rPr>
        <w:t xml:space="preserve"> от первоначального плана); </w:t>
      </w:r>
    </w:p>
    <w:p w14:paraId="0BEBDC7D" w14:textId="77777777" w:rsidR="00C83222" w:rsidRPr="00A453C8" w:rsidRDefault="00397DFD" w:rsidP="00357F0E">
      <w:pPr>
        <w:ind w:firstLine="708"/>
        <w:jc w:val="both"/>
        <w:rPr>
          <w:sz w:val="28"/>
          <w:szCs w:val="28"/>
        </w:rPr>
      </w:pPr>
      <w:r w:rsidRPr="00A453C8">
        <w:rPr>
          <w:sz w:val="28"/>
          <w:szCs w:val="28"/>
        </w:rPr>
        <w:t>- продажа</w:t>
      </w:r>
      <w:r w:rsidR="00C83222" w:rsidRPr="00A453C8">
        <w:rPr>
          <w:sz w:val="28"/>
          <w:szCs w:val="28"/>
        </w:rPr>
        <w:t xml:space="preserve"> земель</w:t>
      </w:r>
      <w:r w:rsidR="00731E75" w:rsidRPr="00A453C8">
        <w:rPr>
          <w:sz w:val="28"/>
          <w:szCs w:val="28"/>
        </w:rPr>
        <w:t xml:space="preserve">ных участков 55,8 млн. рублей (больше на </w:t>
      </w:r>
      <w:r w:rsidR="00C83222" w:rsidRPr="00A453C8">
        <w:rPr>
          <w:sz w:val="28"/>
          <w:szCs w:val="28"/>
        </w:rPr>
        <w:t>40,8 млн. рублей</w:t>
      </w:r>
      <w:r w:rsidR="00731E75" w:rsidRPr="00A453C8">
        <w:rPr>
          <w:sz w:val="28"/>
          <w:szCs w:val="28"/>
        </w:rPr>
        <w:t xml:space="preserve"> или на 372%</w:t>
      </w:r>
      <w:r w:rsidR="00C83222" w:rsidRPr="00A453C8">
        <w:rPr>
          <w:sz w:val="28"/>
          <w:szCs w:val="28"/>
        </w:rPr>
        <w:t xml:space="preserve"> от первоначального плана);</w:t>
      </w:r>
    </w:p>
    <w:p w14:paraId="727655B7" w14:textId="77777777" w:rsidR="00C83222" w:rsidRPr="00A453C8" w:rsidRDefault="00397DFD" w:rsidP="00357F0E">
      <w:pPr>
        <w:ind w:firstLine="708"/>
        <w:jc w:val="both"/>
        <w:rPr>
          <w:sz w:val="28"/>
          <w:szCs w:val="28"/>
        </w:rPr>
      </w:pPr>
      <w:r w:rsidRPr="00A453C8">
        <w:rPr>
          <w:sz w:val="28"/>
          <w:szCs w:val="28"/>
        </w:rPr>
        <w:t>- поступления</w:t>
      </w:r>
      <w:r w:rsidR="00C83222" w:rsidRPr="00A453C8">
        <w:rPr>
          <w:sz w:val="28"/>
          <w:szCs w:val="28"/>
        </w:rPr>
        <w:t xml:space="preserve"> за аренду муниципального имущества</w:t>
      </w:r>
      <w:r w:rsidRPr="00A453C8">
        <w:rPr>
          <w:sz w:val="28"/>
          <w:szCs w:val="28"/>
        </w:rPr>
        <w:t xml:space="preserve"> – 2</w:t>
      </w:r>
      <w:r w:rsidR="00C83222" w:rsidRPr="00A453C8">
        <w:rPr>
          <w:sz w:val="28"/>
          <w:szCs w:val="28"/>
        </w:rPr>
        <w:t xml:space="preserve"> млн. рублей;</w:t>
      </w:r>
    </w:p>
    <w:p w14:paraId="40C3310F" w14:textId="77777777" w:rsidR="00397DFD" w:rsidRPr="00A453C8" w:rsidRDefault="00C83222" w:rsidP="00357F0E">
      <w:pPr>
        <w:ind w:firstLine="708"/>
        <w:jc w:val="both"/>
        <w:rPr>
          <w:sz w:val="28"/>
          <w:szCs w:val="28"/>
        </w:rPr>
      </w:pPr>
      <w:r w:rsidRPr="00A453C8">
        <w:rPr>
          <w:sz w:val="28"/>
          <w:szCs w:val="28"/>
        </w:rPr>
        <w:t xml:space="preserve">- </w:t>
      </w:r>
      <w:r w:rsidR="00397DFD" w:rsidRPr="00A453C8">
        <w:rPr>
          <w:sz w:val="28"/>
          <w:szCs w:val="28"/>
        </w:rPr>
        <w:t xml:space="preserve">доходы </w:t>
      </w:r>
      <w:r w:rsidRPr="00A453C8">
        <w:rPr>
          <w:sz w:val="28"/>
          <w:szCs w:val="28"/>
        </w:rPr>
        <w:t xml:space="preserve">от приватизации муниципального имущества </w:t>
      </w:r>
      <w:r w:rsidR="00397DFD" w:rsidRPr="00A453C8">
        <w:rPr>
          <w:sz w:val="28"/>
          <w:szCs w:val="28"/>
        </w:rPr>
        <w:t xml:space="preserve">- </w:t>
      </w:r>
      <w:r w:rsidRPr="00A453C8">
        <w:rPr>
          <w:sz w:val="28"/>
          <w:szCs w:val="28"/>
        </w:rPr>
        <w:t>21,3</w:t>
      </w:r>
      <w:r w:rsidR="00397DFD" w:rsidRPr="00A453C8">
        <w:rPr>
          <w:sz w:val="28"/>
          <w:szCs w:val="28"/>
        </w:rPr>
        <w:t xml:space="preserve"> млн. рублей</w:t>
      </w:r>
      <w:r w:rsidR="003E1846" w:rsidRPr="00A453C8">
        <w:rPr>
          <w:sz w:val="28"/>
          <w:szCs w:val="28"/>
        </w:rPr>
        <w:t xml:space="preserve">. Невыполнение плана связано с перераспределением </w:t>
      </w:r>
      <w:r w:rsidR="00994ED3" w:rsidRPr="00A453C8">
        <w:rPr>
          <w:sz w:val="28"/>
          <w:szCs w:val="28"/>
        </w:rPr>
        <w:t>части денежных средств на доходы от продажи земельных участков;</w:t>
      </w:r>
      <w:r w:rsidR="00731E75" w:rsidRPr="00A453C8">
        <w:rPr>
          <w:sz w:val="28"/>
          <w:szCs w:val="28"/>
        </w:rPr>
        <w:t xml:space="preserve"> </w:t>
      </w:r>
    </w:p>
    <w:p w14:paraId="1B3DF5BA" w14:textId="77777777" w:rsidR="00C83222" w:rsidRPr="00A453C8" w:rsidRDefault="00397DFD" w:rsidP="00357F0E">
      <w:pPr>
        <w:ind w:firstLine="708"/>
        <w:jc w:val="both"/>
        <w:rPr>
          <w:sz w:val="28"/>
          <w:szCs w:val="28"/>
        </w:rPr>
      </w:pPr>
      <w:r w:rsidRPr="00A453C8">
        <w:rPr>
          <w:sz w:val="28"/>
          <w:szCs w:val="28"/>
        </w:rPr>
        <w:t xml:space="preserve">- </w:t>
      </w:r>
      <w:r w:rsidR="00C83222" w:rsidRPr="00A453C8">
        <w:rPr>
          <w:sz w:val="28"/>
          <w:szCs w:val="28"/>
        </w:rPr>
        <w:t>прочи</w:t>
      </w:r>
      <w:r w:rsidRPr="00A453C8">
        <w:rPr>
          <w:sz w:val="28"/>
          <w:szCs w:val="28"/>
        </w:rPr>
        <w:t>е неналоговые поступления</w:t>
      </w:r>
      <w:r w:rsidR="00C83222" w:rsidRPr="00A453C8">
        <w:rPr>
          <w:sz w:val="28"/>
          <w:szCs w:val="28"/>
        </w:rPr>
        <w:t xml:space="preserve"> 6,4 </w:t>
      </w:r>
      <w:r w:rsidRPr="00A453C8">
        <w:rPr>
          <w:sz w:val="28"/>
          <w:szCs w:val="28"/>
        </w:rPr>
        <w:t>млн. рублей</w:t>
      </w:r>
      <w:r w:rsidR="00994ED3" w:rsidRPr="00A453C8">
        <w:rPr>
          <w:sz w:val="28"/>
          <w:szCs w:val="28"/>
        </w:rPr>
        <w:t>. Невыполнение первоначального плана связано с изменениями законодательства в части освобождения от уплаты компенсационной стоимости зелёных насаждений для некоторых категорий плательщиков.</w:t>
      </w:r>
    </w:p>
    <w:p w14:paraId="28B314D1" w14:textId="77777777" w:rsidR="00C83222" w:rsidRPr="00A453C8" w:rsidRDefault="00C83222" w:rsidP="00357F0E">
      <w:pPr>
        <w:ind w:firstLine="708"/>
        <w:jc w:val="both"/>
        <w:rPr>
          <w:sz w:val="28"/>
          <w:szCs w:val="28"/>
        </w:rPr>
      </w:pPr>
      <w:r w:rsidRPr="00357F0E">
        <w:rPr>
          <w:sz w:val="28"/>
          <w:szCs w:val="28"/>
        </w:rPr>
        <w:t xml:space="preserve">Безвозмездные </w:t>
      </w:r>
      <w:proofErr w:type="gramStart"/>
      <w:r w:rsidRPr="00357F0E">
        <w:rPr>
          <w:sz w:val="28"/>
          <w:szCs w:val="28"/>
        </w:rPr>
        <w:t xml:space="preserve">поступления </w:t>
      </w:r>
      <w:r w:rsidRPr="00A453C8">
        <w:rPr>
          <w:sz w:val="28"/>
          <w:szCs w:val="28"/>
        </w:rPr>
        <w:t xml:space="preserve"> в</w:t>
      </w:r>
      <w:proofErr w:type="gramEnd"/>
      <w:r w:rsidRPr="00A453C8">
        <w:rPr>
          <w:sz w:val="28"/>
          <w:szCs w:val="28"/>
        </w:rPr>
        <w:t xml:space="preserve"> 2020 году составили 686,6 млн. рублей</w:t>
      </w:r>
      <w:r w:rsidR="00397DFD" w:rsidRPr="00A453C8">
        <w:rPr>
          <w:sz w:val="28"/>
          <w:szCs w:val="28"/>
        </w:rPr>
        <w:t xml:space="preserve">,  из  которых дотация из областного бюджета </w:t>
      </w:r>
      <w:r w:rsidRPr="00A453C8">
        <w:rPr>
          <w:sz w:val="28"/>
          <w:szCs w:val="28"/>
        </w:rPr>
        <w:t>67,8 мл</w:t>
      </w:r>
      <w:r w:rsidR="00397DFD" w:rsidRPr="00A453C8">
        <w:rPr>
          <w:sz w:val="28"/>
          <w:szCs w:val="28"/>
        </w:rPr>
        <w:t xml:space="preserve">н. рублей, субвенции – 419,9 млн. рублей, субсидии </w:t>
      </w:r>
      <w:r w:rsidRPr="00A453C8">
        <w:rPr>
          <w:sz w:val="28"/>
          <w:szCs w:val="28"/>
        </w:rPr>
        <w:t xml:space="preserve">168,7 млн. рублей, иные бюджетные трансферты – 20,6 млн. рублей, а также гранты нерезидентов и прочие безвозмездные перечисления – 9,6 млн. рублей.  </w:t>
      </w:r>
    </w:p>
    <w:p w14:paraId="79326546" w14:textId="77777777" w:rsidR="00731E75" w:rsidRPr="00A453C8" w:rsidRDefault="00731E75" w:rsidP="00357F0E">
      <w:pPr>
        <w:ind w:firstLine="708"/>
        <w:jc w:val="both"/>
        <w:rPr>
          <w:sz w:val="28"/>
          <w:szCs w:val="28"/>
        </w:rPr>
      </w:pPr>
      <w:r w:rsidRPr="00A453C8">
        <w:rPr>
          <w:sz w:val="28"/>
          <w:szCs w:val="28"/>
        </w:rPr>
        <w:t xml:space="preserve">С учетом </w:t>
      </w:r>
      <w:r w:rsidR="00BD44A8" w:rsidRPr="00A453C8">
        <w:rPr>
          <w:sz w:val="28"/>
          <w:szCs w:val="28"/>
        </w:rPr>
        <w:t xml:space="preserve">незначительного </w:t>
      </w:r>
      <w:r w:rsidRPr="00A453C8">
        <w:rPr>
          <w:sz w:val="28"/>
          <w:szCs w:val="28"/>
        </w:rPr>
        <w:t>падения экономики муниципалитета от введенных ограничений, связанных с распространением коронавирусной инфекции, в 2020 году мы получили</w:t>
      </w:r>
      <w:r w:rsidR="00BD44A8" w:rsidRPr="00A453C8">
        <w:rPr>
          <w:sz w:val="28"/>
          <w:szCs w:val="28"/>
        </w:rPr>
        <w:t xml:space="preserve"> всего лишь </w:t>
      </w:r>
      <w:r w:rsidRPr="00A453C8">
        <w:rPr>
          <w:sz w:val="28"/>
          <w:szCs w:val="28"/>
        </w:rPr>
        <w:t>10,4 млн. рублей на компенсацию потерь из областного бюджета.</w:t>
      </w:r>
      <w:r w:rsidR="001F14CB" w:rsidRPr="00A453C8">
        <w:rPr>
          <w:sz w:val="28"/>
          <w:szCs w:val="28"/>
        </w:rPr>
        <w:t xml:space="preserve"> </w:t>
      </w:r>
      <w:r w:rsidRPr="00A453C8">
        <w:rPr>
          <w:sz w:val="28"/>
          <w:szCs w:val="28"/>
        </w:rPr>
        <w:t xml:space="preserve">  </w:t>
      </w:r>
    </w:p>
    <w:p w14:paraId="1D6415FC" w14:textId="77777777" w:rsidR="00C83222" w:rsidRPr="00A453C8" w:rsidRDefault="00C83222" w:rsidP="00357F0E">
      <w:pPr>
        <w:ind w:firstLine="708"/>
        <w:jc w:val="both"/>
        <w:rPr>
          <w:sz w:val="28"/>
          <w:szCs w:val="28"/>
        </w:rPr>
      </w:pPr>
      <w:r w:rsidRPr="00A453C8">
        <w:rPr>
          <w:sz w:val="28"/>
          <w:szCs w:val="28"/>
        </w:rPr>
        <w:t xml:space="preserve">Объем субсидий, полученных из вышестоящих бюджетов в 2020 году на исполнение полномочий муниципального образования составил 168,7 млн. рублей, в том числе на ремонт автомобильных дорог общего пользования местного значения (капитальный ремонт улицы Морская в пос. Малиновка </w:t>
      </w:r>
      <w:r w:rsidRPr="00A453C8">
        <w:rPr>
          <w:sz w:val="28"/>
          <w:szCs w:val="28"/>
        </w:rPr>
        <w:lastRenderedPageBreak/>
        <w:t>Зеленоградского райо</w:t>
      </w:r>
      <w:r w:rsidR="001F14CB" w:rsidRPr="00A453C8">
        <w:rPr>
          <w:sz w:val="28"/>
          <w:szCs w:val="28"/>
        </w:rPr>
        <w:t>на Калининградской области) 53</w:t>
      </w:r>
      <w:r w:rsidRPr="00A453C8">
        <w:rPr>
          <w:sz w:val="28"/>
          <w:szCs w:val="28"/>
        </w:rPr>
        <w:t xml:space="preserve"> млн. рублей,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5,1 млн. рублей,  на </w:t>
      </w:r>
      <w:proofErr w:type="spellStart"/>
      <w:r w:rsidRPr="00A453C8">
        <w:rPr>
          <w:sz w:val="28"/>
          <w:szCs w:val="28"/>
        </w:rPr>
        <w:t>софинансирование</w:t>
      </w:r>
      <w:proofErr w:type="spellEnd"/>
      <w:r w:rsidRPr="00A453C8">
        <w:rPr>
          <w:sz w:val="28"/>
          <w:szCs w:val="28"/>
        </w:rPr>
        <w:t xml:space="preserve"> расходов, направленных на решение вопросов  местного значения в сфере жилищно-коммунального хозяйства (программа конкретных дел) – 9,7 млн. рублей,  на организацию и обеспечение бесплатным горя</w:t>
      </w:r>
      <w:r w:rsidR="00C843B2" w:rsidRPr="00A453C8">
        <w:rPr>
          <w:sz w:val="28"/>
          <w:szCs w:val="28"/>
        </w:rPr>
        <w:t>чим питанием обучающихся</w:t>
      </w:r>
      <w:r w:rsidRPr="00A453C8">
        <w:rPr>
          <w:sz w:val="28"/>
          <w:szCs w:val="28"/>
        </w:rPr>
        <w:t xml:space="preserve"> </w:t>
      </w:r>
      <w:r w:rsidR="00BD44A8" w:rsidRPr="00A453C8">
        <w:rPr>
          <w:sz w:val="28"/>
          <w:szCs w:val="28"/>
        </w:rPr>
        <w:t>в</w:t>
      </w:r>
      <w:r w:rsidRPr="00A453C8">
        <w:rPr>
          <w:sz w:val="28"/>
          <w:szCs w:val="28"/>
        </w:rPr>
        <w:t xml:space="preserve"> образовательных организациях 7,2 млн. рублей, на обеспечение комплексного развития сельских территорий (реализация мероприятия по благоустройству сельских территорий) 7,9 млн. рублей, на обеспечение комплексного развития сельских территорий (развитие газификации (распределительные газовые сети) (строительство объекта "Распределительные газопроводы низкого давления и газопроводы-вводы к жилым домам в пос. Киевское, пос. </w:t>
      </w:r>
      <w:proofErr w:type="spellStart"/>
      <w:r w:rsidRPr="00A453C8">
        <w:rPr>
          <w:sz w:val="28"/>
          <w:szCs w:val="28"/>
        </w:rPr>
        <w:t>Широкополье</w:t>
      </w:r>
      <w:proofErr w:type="spellEnd"/>
      <w:r w:rsidRPr="00A453C8">
        <w:rPr>
          <w:sz w:val="28"/>
          <w:szCs w:val="28"/>
        </w:rPr>
        <w:t>, пос. Луговское, пос. Надеждино, пос. Привольное, пос. Новосельское, пос. Иркутское Зеленоградского района") 14,0 млн. рублей, на обеспечение мероприятий по организации теплоснабжения 6,6 млн. рублей.</w:t>
      </w:r>
    </w:p>
    <w:p w14:paraId="23AC1939" w14:textId="2776C7D9" w:rsidR="00F361C8" w:rsidRPr="00A453C8" w:rsidRDefault="00C83222" w:rsidP="00357F0E">
      <w:pPr>
        <w:ind w:firstLine="708"/>
        <w:jc w:val="both"/>
        <w:rPr>
          <w:sz w:val="28"/>
          <w:szCs w:val="28"/>
        </w:rPr>
      </w:pPr>
      <w:r w:rsidRPr="00A453C8">
        <w:rPr>
          <w:sz w:val="28"/>
          <w:szCs w:val="28"/>
        </w:rPr>
        <w:t>Поступившие субвенции в сумме 419,9 млн. рублей направлены на организацию учебного процесса в дош</w:t>
      </w:r>
      <w:r w:rsidR="00397DFD" w:rsidRPr="00A453C8">
        <w:rPr>
          <w:sz w:val="28"/>
          <w:szCs w:val="28"/>
        </w:rPr>
        <w:t>кольных и школьных учреждениях в сумме</w:t>
      </w:r>
      <w:r w:rsidR="001F14CB" w:rsidRPr="00A453C8">
        <w:rPr>
          <w:sz w:val="28"/>
          <w:szCs w:val="28"/>
        </w:rPr>
        <w:t xml:space="preserve"> 306,2</w:t>
      </w:r>
      <w:r w:rsidRPr="00A453C8">
        <w:rPr>
          <w:sz w:val="28"/>
          <w:szCs w:val="28"/>
        </w:rPr>
        <w:t xml:space="preserve"> млн. рублей, на осуществление полномочий </w:t>
      </w:r>
      <w:r w:rsidR="00357F0E" w:rsidRPr="00A453C8">
        <w:rPr>
          <w:sz w:val="28"/>
          <w:szCs w:val="28"/>
        </w:rPr>
        <w:t>по государственные поддержки</w:t>
      </w:r>
      <w:r w:rsidRPr="00A453C8">
        <w:rPr>
          <w:sz w:val="28"/>
          <w:szCs w:val="28"/>
        </w:rPr>
        <w:t xml:space="preserve"> сельско</w:t>
      </w:r>
      <w:r w:rsidR="001F14CB" w:rsidRPr="00A453C8">
        <w:rPr>
          <w:sz w:val="28"/>
          <w:szCs w:val="28"/>
        </w:rPr>
        <w:t xml:space="preserve">го хозяйства – 89,3 млн. рублей, социальную политику – 20 млн. 530 </w:t>
      </w:r>
      <w:proofErr w:type="spellStart"/>
      <w:r w:rsidR="001F14CB" w:rsidRPr="00A453C8">
        <w:rPr>
          <w:sz w:val="28"/>
          <w:szCs w:val="28"/>
        </w:rPr>
        <w:t>тыс.руб</w:t>
      </w:r>
      <w:proofErr w:type="spellEnd"/>
      <w:r w:rsidR="001F14CB" w:rsidRPr="00A453C8">
        <w:rPr>
          <w:sz w:val="28"/>
          <w:szCs w:val="28"/>
        </w:rPr>
        <w:t xml:space="preserve">., деятельность органов ЗАГС – 989 </w:t>
      </w:r>
      <w:proofErr w:type="spellStart"/>
      <w:r w:rsidR="001F14CB" w:rsidRPr="00A453C8">
        <w:rPr>
          <w:sz w:val="28"/>
          <w:szCs w:val="28"/>
        </w:rPr>
        <w:t>тыс.руб</w:t>
      </w:r>
      <w:proofErr w:type="spellEnd"/>
      <w:r w:rsidR="001F14CB" w:rsidRPr="00A453C8">
        <w:rPr>
          <w:sz w:val="28"/>
          <w:szCs w:val="28"/>
        </w:rPr>
        <w:t>.</w:t>
      </w:r>
    </w:p>
    <w:p w14:paraId="7B4BCB7F" w14:textId="77777777" w:rsidR="00C83222" w:rsidRPr="00A453C8" w:rsidRDefault="00C83222" w:rsidP="00357F0E">
      <w:pPr>
        <w:ind w:firstLine="708"/>
        <w:jc w:val="both"/>
        <w:rPr>
          <w:sz w:val="28"/>
          <w:szCs w:val="28"/>
        </w:rPr>
      </w:pPr>
      <w:r w:rsidRPr="00357F0E">
        <w:rPr>
          <w:sz w:val="28"/>
          <w:szCs w:val="28"/>
        </w:rPr>
        <w:t>Расходы бюджета</w:t>
      </w:r>
      <w:r w:rsidRPr="00A453C8">
        <w:rPr>
          <w:sz w:val="28"/>
          <w:szCs w:val="28"/>
        </w:rPr>
        <w:t xml:space="preserve"> исполнены в сумме 1 млрд. 425,4 млн. рублей при п</w:t>
      </w:r>
      <w:r w:rsidR="00731E75" w:rsidRPr="00A453C8">
        <w:rPr>
          <w:sz w:val="28"/>
          <w:szCs w:val="28"/>
        </w:rPr>
        <w:t>лане 1 млрд. 507,9 млн. рублей, в связи с экономией бюджетных средств по результатам проведенных торгов и невыполнением подрядчиками своих обязательств</w:t>
      </w:r>
      <w:r w:rsidR="00BD44A8" w:rsidRPr="00A453C8">
        <w:rPr>
          <w:sz w:val="28"/>
          <w:szCs w:val="28"/>
        </w:rPr>
        <w:t xml:space="preserve"> и перенос оплаты по таким контрактам на 2021 год</w:t>
      </w:r>
      <w:r w:rsidR="00731E75" w:rsidRPr="00A453C8">
        <w:rPr>
          <w:sz w:val="28"/>
          <w:szCs w:val="28"/>
        </w:rPr>
        <w:t xml:space="preserve">. </w:t>
      </w:r>
    </w:p>
    <w:p w14:paraId="25CAC910" w14:textId="77777777" w:rsidR="00C83222" w:rsidRPr="00A453C8" w:rsidRDefault="00C83222" w:rsidP="00357F0E">
      <w:pPr>
        <w:ind w:firstLine="708"/>
        <w:jc w:val="both"/>
        <w:rPr>
          <w:sz w:val="28"/>
          <w:szCs w:val="28"/>
        </w:rPr>
      </w:pPr>
      <w:r w:rsidRPr="00A453C8">
        <w:rPr>
          <w:sz w:val="28"/>
          <w:szCs w:val="28"/>
        </w:rPr>
        <w:t xml:space="preserve">С целью повышения эффективности и результативности бюджетных расходов, бюджет городского округа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w:t>
      </w:r>
      <w:r w:rsidR="00BD44A8" w:rsidRPr="00A453C8">
        <w:rPr>
          <w:sz w:val="28"/>
          <w:szCs w:val="28"/>
        </w:rPr>
        <w:t>округа</w:t>
      </w:r>
      <w:r w:rsidRPr="00A453C8">
        <w:rPr>
          <w:sz w:val="28"/>
          <w:szCs w:val="28"/>
        </w:rPr>
        <w:t>. Приоритетное место в структуре бюджета занимают социально-ориентированные муниципальные программы. Так, на реализацию мероприятий в области образования направлено 552,5 млн. рублей, культуры – 87,8 млн. рублей, социальной политики – 32,4 млн. рублей, жилищно-коммунально</w:t>
      </w:r>
      <w:r w:rsidR="00397DFD" w:rsidRPr="00A453C8">
        <w:rPr>
          <w:sz w:val="28"/>
          <w:szCs w:val="28"/>
        </w:rPr>
        <w:t>го хозяйства</w:t>
      </w:r>
      <w:r w:rsidRPr="00A453C8">
        <w:rPr>
          <w:sz w:val="28"/>
          <w:szCs w:val="28"/>
        </w:rPr>
        <w:t xml:space="preserve"> – 389,1 млн. рублей, национальной экономики – 206,6 млн. рублей. </w:t>
      </w:r>
    </w:p>
    <w:p w14:paraId="6E86C75B" w14:textId="77777777" w:rsidR="00C83222" w:rsidRPr="00A453C8" w:rsidRDefault="00C83222" w:rsidP="00357F0E">
      <w:pPr>
        <w:ind w:firstLine="708"/>
        <w:jc w:val="both"/>
        <w:rPr>
          <w:sz w:val="28"/>
          <w:szCs w:val="28"/>
        </w:rPr>
      </w:pPr>
      <w:r w:rsidRPr="00A453C8">
        <w:rPr>
          <w:sz w:val="28"/>
          <w:szCs w:val="28"/>
        </w:rPr>
        <w:t xml:space="preserve">Решение вопросов местного значения округа осуществлялось в отчетном году посредством финансирования 22 муниципальных программ на общую сумму 1 млрд. 419,1 млн. рублей. </w:t>
      </w:r>
      <w:r w:rsidR="00BD44A8" w:rsidRPr="00A453C8">
        <w:rPr>
          <w:sz w:val="28"/>
          <w:szCs w:val="28"/>
        </w:rPr>
        <w:t xml:space="preserve">В 2019 году </w:t>
      </w:r>
      <w:r w:rsidR="00DD13AA" w:rsidRPr="00A453C8">
        <w:rPr>
          <w:sz w:val="28"/>
          <w:szCs w:val="28"/>
        </w:rPr>
        <w:t>было профинансировано 10 муниципальных программ на общую сумму 1 млрд. 606 млн. рублей</w:t>
      </w:r>
    </w:p>
    <w:p w14:paraId="439AE9EA" w14:textId="21DE16D9" w:rsidR="00724752" w:rsidRDefault="00C83222" w:rsidP="00357F0E">
      <w:pPr>
        <w:ind w:firstLine="708"/>
        <w:jc w:val="both"/>
        <w:rPr>
          <w:sz w:val="28"/>
          <w:szCs w:val="28"/>
        </w:rPr>
      </w:pPr>
      <w:r w:rsidRPr="00A453C8">
        <w:rPr>
          <w:sz w:val="28"/>
          <w:szCs w:val="28"/>
        </w:rPr>
        <w:t xml:space="preserve">       Значительное повышение собственных доходов положительно повлияло на увеличение объемов адресной инвестиционной программы. Если первоначально объем расходов </w:t>
      </w:r>
      <w:r w:rsidR="00731E75" w:rsidRPr="00A453C8">
        <w:rPr>
          <w:sz w:val="28"/>
          <w:szCs w:val="28"/>
        </w:rPr>
        <w:t>инвестиционной программы составлял 97</w:t>
      </w:r>
      <w:r w:rsidRPr="00A453C8">
        <w:rPr>
          <w:sz w:val="28"/>
          <w:szCs w:val="28"/>
        </w:rPr>
        <w:t xml:space="preserve"> млн. рублей, то к концу года он составил 247,8 млн. рублей</w:t>
      </w:r>
      <w:r w:rsidR="00BD44A8" w:rsidRPr="00A453C8">
        <w:rPr>
          <w:sz w:val="28"/>
          <w:szCs w:val="28"/>
        </w:rPr>
        <w:t xml:space="preserve">, т.е. увеличился </w:t>
      </w:r>
      <w:r w:rsidR="00BD44A8" w:rsidRPr="00A453C8">
        <w:rPr>
          <w:sz w:val="28"/>
          <w:szCs w:val="28"/>
        </w:rPr>
        <w:lastRenderedPageBreak/>
        <w:t>на 255%</w:t>
      </w:r>
      <w:r w:rsidRPr="00A453C8">
        <w:rPr>
          <w:sz w:val="28"/>
          <w:szCs w:val="28"/>
        </w:rPr>
        <w:t xml:space="preserve">. </w:t>
      </w:r>
    </w:p>
    <w:p w14:paraId="601F3748" w14:textId="77777777" w:rsidR="00357F0E" w:rsidRPr="00A453C8" w:rsidRDefault="00357F0E" w:rsidP="00357F0E">
      <w:pPr>
        <w:ind w:firstLine="708"/>
        <w:jc w:val="both"/>
        <w:rPr>
          <w:sz w:val="28"/>
          <w:szCs w:val="28"/>
        </w:rPr>
      </w:pPr>
    </w:p>
    <w:p w14:paraId="636CF8B1" w14:textId="2898A4B1" w:rsidR="00F361C8" w:rsidRDefault="00F361C8" w:rsidP="00357F0E">
      <w:pPr>
        <w:ind w:firstLine="708"/>
        <w:jc w:val="center"/>
        <w:rPr>
          <w:b/>
          <w:bCs/>
          <w:sz w:val="28"/>
          <w:szCs w:val="28"/>
        </w:rPr>
      </w:pPr>
      <w:r w:rsidRPr="00357F0E">
        <w:rPr>
          <w:b/>
          <w:bCs/>
          <w:sz w:val="28"/>
          <w:szCs w:val="28"/>
        </w:rPr>
        <w:t>ЭКОНОМИКА И ИНВЕСТИЦИИ</w:t>
      </w:r>
    </w:p>
    <w:p w14:paraId="02F2E47C" w14:textId="77777777" w:rsidR="00357F0E" w:rsidRPr="00357F0E" w:rsidRDefault="00357F0E" w:rsidP="00357F0E">
      <w:pPr>
        <w:ind w:firstLine="708"/>
        <w:jc w:val="center"/>
        <w:rPr>
          <w:b/>
          <w:bCs/>
          <w:sz w:val="28"/>
          <w:szCs w:val="28"/>
        </w:rPr>
      </w:pPr>
    </w:p>
    <w:p w14:paraId="5C694D32" w14:textId="77777777" w:rsidR="000D6714" w:rsidRPr="00A453C8" w:rsidRDefault="000D6714" w:rsidP="00357F0E">
      <w:pPr>
        <w:ind w:firstLine="708"/>
        <w:jc w:val="both"/>
        <w:rPr>
          <w:sz w:val="28"/>
          <w:szCs w:val="28"/>
        </w:rPr>
      </w:pPr>
      <w:r w:rsidRPr="00A453C8">
        <w:rPr>
          <w:sz w:val="28"/>
          <w:szCs w:val="28"/>
        </w:rPr>
        <w:t xml:space="preserve">В округе продолжается реализация крупных инвестиционных проектов, в том числе регионального и федерального значения. </w:t>
      </w:r>
    </w:p>
    <w:p w14:paraId="3A0C76BD" w14:textId="58345DFE" w:rsidR="000D6714" w:rsidRPr="00A453C8" w:rsidRDefault="000D6714" w:rsidP="00357F0E">
      <w:pPr>
        <w:ind w:firstLine="708"/>
        <w:jc w:val="both"/>
        <w:rPr>
          <w:sz w:val="28"/>
          <w:szCs w:val="28"/>
        </w:rPr>
      </w:pPr>
      <w:r w:rsidRPr="00A453C8">
        <w:rPr>
          <w:sz w:val="28"/>
          <w:szCs w:val="28"/>
        </w:rPr>
        <w:t>ООО «Лукойл-</w:t>
      </w:r>
      <w:proofErr w:type="spellStart"/>
      <w:r w:rsidRPr="00A453C8">
        <w:rPr>
          <w:sz w:val="28"/>
          <w:szCs w:val="28"/>
        </w:rPr>
        <w:t>Калининградморнефть</w:t>
      </w:r>
      <w:proofErr w:type="spellEnd"/>
      <w:r w:rsidRPr="00A453C8">
        <w:rPr>
          <w:sz w:val="28"/>
          <w:szCs w:val="28"/>
        </w:rPr>
        <w:t xml:space="preserve">» реализует проект «Освоение месторождения D33 с объектами инфраструктуры». В настоящее время проект проходит экспертизу, начало работ запланировано в текущем году. На территории округа запланирована реконструкция нефтесборного </w:t>
      </w:r>
      <w:r w:rsidR="00357F0E" w:rsidRPr="00A453C8">
        <w:rPr>
          <w:sz w:val="28"/>
          <w:szCs w:val="28"/>
        </w:rPr>
        <w:t>пункта «</w:t>
      </w:r>
      <w:r w:rsidRPr="00A453C8">
        <w:rPr>
          <w:sz w:val="28"/>
          <w:szCs w:val="28"/>
        </w:rPr>
        <w:t>Романово», а также прокладка нефтепровода от побережья Балтийского моря в районе поселка Куликово к комплексному нефтяному терминалу в городе Свет</w:t>
      </w:r>
      <w:r w:rsidR="00B04A7A" w:rsidRPr="00A453C8">
        <w:rPr>
          <w:sz w:val="28"/>
          <w:szCs w:val="28"/>
        </w:rPr>
        <w:t>лый. Объем инвестиций в о</w:t>
      </w:r>
      <w:r w:rsidRPr="00A453C8">
        <w:rPr>
          <w:sz w:val="28"/>
          <w:szCs w:val="28"/>
        </w:rPr>
        <w:t xml:space="preserve">круг составит более 2 млрд рублей, а весь проект оценивается в 150 млрд руб. </w:t>
      </w:r>
    </w:p>
    <w:p w14:paraId="00EE059E" w14:textId="77777777" w:rsidR="000D6714" w:rsidRPr="00A453C8" w:rsidRDefault="000D6714" w:rsidP="00357F0E">
      <w:pPr>
        <w:ind w:firstLine="708"/>
        <w:jc w:val="both"/>
        <w:rPr>
          <w:sz w:val="28"/>
          <w:szCs w:val="28"/>
        </w:rPr>
      </w:pPr>
      <w:r w:rsidRPr="00A453C8">
        <w:rPr>
          <w:sz w:val="28"/>
          <w:szCs w:val="28"/>
        </w:rPr>
        <w:t xml:space="preserve">В текущем году инвестор планирует сдать в эксплуатацию завод по производству пищевой соли в пос. Геройское. Проект реализуется ООО «Варница». На предприятии планируется трудоустройство 166 человек, а реализация готовой продукции составит более 400 тысяч тонн готовой продукции в год. </w:t>
      </w:r>
    </w:p>
    <w:p w14:paraId="0F4078A5" w14:textId="0C0E2F9B" w:rsidR="000D6714" w:rsidRPr="00A453C8" w:rsidRDefault="000D6714" w:rsidP="00357F0E">
      <w:pPr>
        <w:ind w:firstLine="708"/>
        <w:jc w:val="both"/>
        <w:rPr>
          <w:sz w:val="28"/>
          <w:szCs w:val="28"/>
        </w:rPr>
      </w:pPr>
      <w:r w:rsidRPr="00A453C8">
        <w:rPr>
          <w:sz w:val="28"/>
          <w:szCs w:val="28"/>
        </w:rPr>
        <w:t>Производственное объединение «Возрождение»</w:t>
      </w:r>
      <w:r w:rsidR="00D05957" w:rsidRPr="00A453C8">
        <w:rPr>
          <w:sz w:val="28"/>
          <w:szCs w:val="28"/>
        </w:rPr>
        <w:t>,</w:t>
      </w:r>
      <w:r w:rsidRPr="00A453C8">
        <w:rPr>
          <w:sz w:val="28"/>
          <w:szCs w:val="28"/>
        </w:rPr>
        <w:t xml:space="preserve"> одна из крупнейших дорожно-строительных компаний в</w:t>
      </w:r>
      <w:r w:rsidR="00D05957" w:rsidRPr="00A453C8">
        <w:rPr>
          <w:sz w:val="28"/>
          <w:szCs w:val="28"/>
        </w:rPr>
        <w:t xml:space="preserve"> Северо-Западном регионе России, открыла филиал в Калининградской области.</w:t>
      </w:r>
      <w:r w:rsidRPr="00A453C8">
        <w:rPr>
          <w:sz w:val="28"/>
          <w:szCs w:val="28"/>
        </w:rPr>
        <w:t xml:space="preserve"> </w:t>
      </w:r>
      <w:r w:rsidR="00AA6456" w:rsidRPr="00A453C8">
        <w:rPr>
          <w:sz w:val="28"/>
          <w:szCs w:val="28"/>
        </w:rPr>
        <w:t>Для</w:t>
      </w:r>
      <w:r w:rsidRPr="00A453C8">
        <w:rPr>
          <w:sz w:val="28"/>
          <w:szCs w:val="28"/>
        </w:rPr>
        <w:t xml:space="preserve"> </w:t>
      </w:r>
      <w:r w:rsidR="00357F0E" w:rsidRPr="00A453C8">
        <w:rPr>
          <w:sz w:val="28"/>
          <w:szCs w:val="28"/>
        </w:rPr>
        <w:t>обеспечения реализации</w:t>
      </w:r>
      <w:r w:rsidRPr="00A453C8">
        <w:rPr>
          <w:sz w:val="28"/>
          <w:szCs w:val="28"/>
        </w:rPr>
        <w:t xml:space="preserve"> программ по строительству современных автомобильных дорог с применением инновационных материалов и технологий, позволяющих создавать дороги высокого качества, обеспечивающих высокие технологические нагрузки и длительный безремонтный срок эксплуатации (до 30 лет). </w:t>
      </w:r>
      <w:r w:rsidR="00357F0E" w:rsidRPr="00A453C8">
        <w:rPr>
          <w:sz w:val="28"/>
          <w:szCs w:val="28"/>
        </w:rPr>
        <w:t>Компания обратилась к</w:t>
      </w:r>
      <w:r w:rsidRPr="00A453C8">
        <w:rPr>
          <w:sz w:val="28"/>
          <w:szCs w:val="28"/>
        </w:rPr>
        <w:t xml:space="preserve"> нам с </w:t>
      </w:r>
      <w:r w:rsidR="00357F0E" w:rsidRPr="00A453C8">
        <w:rPr>
          <w:sz w:val="28"/>
          <w:szCs w:val="28"/>
        </w:rPr>
        <w:t>предложением о</w:t>
      </w:r>
      <w:r w:rsidRPr="00A453C8">
        <w:rPr>
          <w:sz w:val="28"/>
          <w:szCs w:val="28"/>
        </w:rPr>
        <w:t xml:space="preserve"> строительстве завода. Мы подобрали два земельных участка в пос. Каменка. В 2020 году инвестор </w:t>
      </w:r>
      <w:r w:rsidR="00AA6456" w:rsidRPr="00A453C8">
        <w:rPr>
          <w:sz w:val="28"/>
          <w:szCs w:val="28"/>
        </w:rPr>
        <w:t>закончил</w:t>
      </w:r>
      <w:r w:rsidRPr="00A453C8">
        <w:rPr>
          <w:sz w:val="28"/>
          <w:szCs w:val="28"/>
        </w:rPr>
        <w:t xml:space="preserve"> работы по ст</w:t>
      </w:r>
      <w:r w:rsidR="00AA6456" w:rsidRPr="00A453C8">
        <w:rPr>
          <w:sz w:val="28"/>
          <w:szCs w:val="28"/>
        </w:rPr>
        <w:t xml:space="preserve">роительству нового завода, </w:t>
      </w:r>
      <w:r w:rsidR="00357F0E" w:rsidRPr="00A453C8">
        <w:rPr>
          <w:sz w:val="28"/>
          <w:szCs w:val="28"/>
        </w:rPr>
        <w:t>что позволило</w:t>
      </w:r>
      <w:r w:rsidRPr="00A453C8">
        <w:rPr>
          <w:sz w:val="28"/>
          <w:szCs w:val="28"/>
        </w:rPr>
        <w:t xml:space="preserve"> создать дополнительно почти 200 рабочих мест и обеспечить поступление в бюджеты всех уровней дополнительных налогов в </w:t>
      </w:r>
      <w:r w:rsidR="00357F0E" w:rsidRPr="00A453C8">
        <w:rPr>
          <w:sz w:val="28"/>
          <w:szCs w:val="28"/>
        </w:rPr>
        <w:t>размере более</w:t>
      </w:r>
      <w:r w:rsidRPr="00A453C8">
        <w:rPr>
          <w:sz w:val="28"/>
          <w:szCs w:val="28"/>
        </w:rPr>
        <w:t xml:space="preserve"> 100 млн. рублей в год.  </w:t>
      </w:r>
    </w:p>
    <w:p w14:paraId="69F9B438" w14:textId="77777777" w:rsidR="00357F0E" w:rsidRDefault="000D6714" w:rsidP="00357F0E">
      <w:pPr>
        <w:ind w:firstLine="708"/>
        <w:jc w:val="both"/>
        <w:rPr>
          <w:sz w:val="28"/>
          <w:szCs w:val="28"/>
        </w:rPr>
      </w:pPr>
      <w:r w:rsidRPr="00A453C8">
        <w:rPr>
          <w:sz w:val="28"/>
          <w:szCs w:val="28"/>
        </w:rPr>
        <w:t>Планомерно продолжается развитие индустриального парка «Храброво». По итогам 2020 года зарегистрировано 11 резидентов. Общая площадь</w:t>
      </w:r>
      <w:r w:rsidR="00BC7CF6" w:rsidRPr="00A453C8">
        <w:rPr>
          <w:sz w:val="28"/>
          <w:szCs w:val="28"/>
        </w:rPr>
        <w:t xml:space="preserve"> земельных участков</w:t>
      </w:r>
      <w:r w:rsidRPr="00A453C8">
        <w:rPr>
          <w:sz w:val="28"/>
          <w:szCs w:val="28"/>
        </w:rPr>
        <w:t>, занятая резидентами – 31,56</w:t>
      </w:r>
      <w:r w:rsidR="00E07E01" w:rsidRPr="00A453C8">
        <w:rPr>
          <w:sz w:val="28"/>
          <w:szCs w:val="28"/>
        </w:rPr>
        <w:t xml:space="preserve"> </w:t>
      </w:r>
      <w:r w:rsidRPr="00A453C8">
        <w:rPr>
          <w:sz w:val="28"/>
          <w:szCs w:val="28"/>
        </w:rPr>
        <w:t xml:space="preserve">га, что </w:t>
      </w:r>
      <w:r w:rsidR="00AA6456" w:rsidRPr="00A453C8">
        <w:rPr>
          <w:sz w:val="28"/>
          <w:szCs w:val="28"/>
        </w:rPr>
        <w:t xml:space="preserve">пока </w:t>
      </w:r>
      <w:r w:rsidRPr="00A453C8">
        <w:rPr>
          <w:sz w:val="28"/>
          <w:szCs w:val="28"/>
        </w:rPr>
        <w:t>состав</w:t>
      </w:r>
      <w:r w:rsidR="00BC7CF6" w:rsidRPr="00A453C8">
        <w:rPr>
          <w:sz w:val="28"/>
          <w:szCs w:val="28"/>
        </w:rPr>
        <w:t>ляет 27,34% общей заполняемости парка.</w:t>
      </w:r>
      <w:r w:rsidRPr="00A453C8">
        <w:rPr>
          <w:sz w:val="28"/>
          <w:szCs w:val="28"/>
        </w:rPr>
        <w:t xml:space="preserve"> Сумма заявленных инвестиций составляет 1 </w:t>
      </w:r>
      <w:r w:rsidR="00E07E01" w:rsidRPr="00A453C8">
        <w:rPr>
          <w:sz w:val="28"/>
          <w:szCs w:val="28"/>
        </w:rPr>
        <w:t xml:space="preserve">млрд </w:t>
      </w:r>
      <w:r w:rsidRPr="00A453C8">
        <w:rPr>
          <w:sz w:val="28"/>
          <w:szCs w:val="28"/>
        </w:rPr>
        <w:t>69 млн. рублей. Количество создаваемых рабочих мест – 512. Среди резидентов в индустриальном парке «Храброво» зарегистрированы производители комплексных пищевых д</w:t>
      </w:r>
      <w:r w:rsidR="00B00F88" w:rsidRPr="00A453C8">
        <w:rPr>
          <w:sz w:val="28"/>
          <w:szCs w:val="28"/>
        </w:rPr>
        <w:t xml:space="preserve">обавок, строительных </w:t>
      </w:r>
      <w:proofErr w:type="gramStart"/>
      <w:r w:rsidR="00B00F88" w:rsidRPr="00A453C8">
        <w:rPr>
          <w:sz w:val="28"/>
          <w:szCs w:val="28"/>
        </w:rPr>
        <w:t xml:space="preserve">материалов </w:t>
      </w:r>
      <w:r w:rsidRPr="00A453C8">
        <w:rPr>
          <w:sz w:val="28"/>
          <w:szCs w:val="28"/>
        </w:rPr>
        <w:t xml:space="preserve"> и</w:t>
      </w:r>
      <w:proofErr w:type="gramEnd"/>
      <w:r w:rsidRPr="00A453C8">
        <w:rPr>
          <w:sz w:val="28"/>
          <w:szCs w:val="28"/>
        </w:rPr>
        <w:t xml:space="preserve"> технических тканей,  фабрика кондитерских изделий и другие. </w:t>
      </w:r>
    </w:p>
    <w:p w14:paraId="2AA5DE78" w14:textId="17566F54" w:rsidR="000D6714" w:rsidRPr="00A453C8" w:rsidRDefault="000D6714" w:rsidP="00357F0E">
      <w:pPr>
        <w:ind w:firstLine="708"/>
        <w:jc w:val="both"/>
        <w:rPr>
          <w:sz w:val="28"/>
          <w:szCs w:val="28"/>
        </w:rPr>
      </w:pPr>
      <w:r w:rsidRPr="00A453C8">
        <w:rPr>
          <w:sz w:val="28"/>
          <w:szCs w:val="28"/>
        </w:rPr>
        <w:t xml:space="preserve">Среднесписочная численность работников крупных и средних предприятий и организаций, расположенных на территории округа, в 2020 году составила 5 200 человек и увеличилась по сравнению с 2019 годом на 6,3 %. </w:t>
      </w:r>
    </w:p>
    <w:p w14:paraId="3676DB6B" w14:textId="77777777" w:rsidR="00357F0E" w:rsidRDefault="000D6714" w:rsidP="00357F0E">
      <w:pPr>
        <w:ind w:firstLine="708"/>
        <w:jc w:val="both"/>
        <w:rPr>
          <w:sz w:val="28"/>
          <w:szCs w:val="28"/>
        </w:rPr>
      </w:pPr>
      <w:r w:rsidRPr="00A453C8">
        <w:rPr>
          <w:sz w:val="28"/>
          <w:szCs w:val="28"/>
        </w:rPr>
        <w:t xml:space="preserve">Средний размер заработной платы по Зеленоградскому городскому </w:t>
      </w:r>
      <w:r w:rsidRPr="00A453C8">
        <w:rPr>
          <w:sz w:val="28"/>
          <w:szCs w:val="28"/>
        </w:rPr>
        <w:lastRenderedPageBreak/>
        <w:t>округу в 2020 году составил 46</w:t>
      </w:r>
      <w:r w:rsidR="00AA6456" w:rsidRPr="00A453C8">
        <w:rPr>
          <w:sz w:val="28"/>
          <w:szCs w:val="28"/>
        </w:rPr>
        <w:t xml:space="preserve"> </w:t>
      </w:r>
      <w:r w:rsidRPr="00A453C8">
        <w:rPr>
          <w:sz w:val="28"/>
          <w:szCs w:val="28"/>
        </w:rPr>
        <w:t>792,5 рублей, что на 8,4% больше показателя 2019 года. По уровню заработной платы наш округ занимает 3 место среди муниципалитетов област</w:t>
      </w:r>
      <w:r w:rsidR="00A34A49" w:rsidRPr="00A453C8">
        <w:rPr>
          <w:sz w:val="28"/>
          <w:szCs w:val="28"/>
        </w:rPr>
        <w:t xml:space="preserve">и, уступая Янтарному и Светловскому городским округам. </w:t>
      </w:r>
    </w:p>
    <w:p w14:paraId="392B9A56" w14:textId="747E9068" w:rsidR="000D6714" w:rsidRPr="00A453C8" w:rsidRDefault="000D6714" w:rsidP="00357F0E">
      <w:pPr>
        <w:ind w:firstLine="708"/>
        <w:jc w:val="both"/>
        <w:rPr>
          <w:sz w:val="28"/>
          <w:szCs w:val="28"/>
        </w:rPr>
      </w:pPr>
      <w:r w:rsidRPr="00A453C8">
        <w:rPr>
          <w:sz w:val="28"/>
          <w:szCs w:val="28"/>
        </w:rPr>
        <w:t>В 2021 году и последующих годах динамика инвестиций в основной капитал будет определяться реализацией еще нескольких инвестиционных проектов, в том числе:</w:t>
      </w:r>
    </w:p>
    <w:p w14:paraId="58CCA4E4" w14:textId="77777777" w:rsidR="000D6714" w:rsidRPr="00A453C8" w:rsidRDefault="000D6714" w:rsidP="00357F0E">
      <w:pPr>
        <w:ind w:firstLine="708"/>
        <w:jc w:val="both"/>
        <w:rPr>
          <w:sz w:val="28"/>
          <w:szCs w:val="28"/>
        </w:rPr>
      </w:pPr>
      <w:r w:rsidRPr="00A453C8">
        <w:rPr>
          <w:sz w:val="28"/>
          <w:szCs w:val="28"/>
        </w:rPr>
        <w:t>продолжение строительства «Приморского кольца»;</w:t>
      </w:r>
    </w:p>
    <w:p w14:paraId="3DDE9BE4" w14:textId="77777777" w:rsidR="000D6714" w:rsidRPr="00A453C8" w:rsidRDefault="000D6714" w:rsidP="00357F0E">
      <w:pPr>
        <w:ind w:firstLine="708"/>
        <w:jc w:val="both"/>
        <w:rPr>
          <w:sz w:val="28"/>
          <w:szCs w:val="28"/>
        </w:rPr>
      </w:pPr>
      <w:r w:rsidRPr="00A453C8">
        <w:rPr>
          <w:sz w:val="28"/>
          <w:szCs w:val="28"/>
        </w:rPr>
        <w:t>модернизация действующих предприятий промышленного производства и транспортного комплекса;</w:t>
      </w:r>
    </w:p>
    <w:p w14:paraId="200F443C" w14:textId="77777777" w:rsidR="000D6714" w:rsidRPr="00A453C8" w:rsidRDefault="000D6714" w:rsidP="00357F0E">
      <w:pPr>
        <w:ind w:firstLine="708"/>
        <w:jc w:val="both"/>
        <w:rPr>
          <w:sz w:val="28"/>
          <w:szCs w:val="28"/>
        </w:rPr>
      </w:pPr>
      <w:r w:rsidRPr="00A453C8">
        <w:rPr>
          <w:sz w:val="28"/>
          <w:szCs w:val="28"/>
        </w:rPr>
        <w:t>строительство объектов «</w:t>
      </w:r>
      <w:proofErr w:type="spellStart"/>
      <w:r w:rsidRPr="00A453C8">
        <w:rPr>
          <w:sz w:val="28"/>
          <w:szCs w:val="28"/>
        </w:rPr>
        <w:t>РосРезерв</w:t>
      </w:r>
      <w:proofErr w:type="spellEnd"/>
      <w:r w:rsidRPr="00A453C8">
        <w:rPr>
          <w:sz w:val="28"/>
          <w:szCs w:val="28"/>
        </w:rPr>
        <w:t>» в районе поселка Зеленый Гай;</w:t>
      </w:r>
    </w:p>
    <w:p w14:paraId="04B97370" w14:textId="77777777" w:rsidR="000D6714" w:rsidRPr="00A453C8" w:rsidRDefault="000D6714" w:rsidP="00357F0E">
      <w:pPr>
        <w:ind w:firstLine="708"/>
        <w:jc w:val="both"/>
        <w:rPr>
          <w:sz w:val="28"/>
          <w:szCs w:val="28"/>
        </w:rPr>
      </w:pPr>
      <w:r w:rsidRPr="00A453C8">
        <w:rPr>
          <w:sz w:val="28"/>
          <w:szCs w:val="28"/>
        </w:rPr>
        <w:t>активное жилищное, в т.ч. индивидуальное жилищное строительство;</w:t>
      </w:r>
    </w:p>
    <w:p w14:paraId="598E47A8" w14:textId="77777777" w:rsidR="00F361C8" w:rsidRPr="00A453C8" w:rsidRDefault="00BC7CF6" w:rsidP="00357F0E">
      <w:pPr>
        <w:ind w:firstLine="708"/>
        <w:jc w:val="both"/>
        <w:rPr>
          <w:sz w:val="28"/>
          <w:szCs w:val="28"/>
        </w:rPr>
      </w:pPr>
      <w:r w:rsidRPr="00A453C8">
        <w:rPr>
          <w:sz w:val="28"/>
          <w:szCs w:val="28"/>
        </w:rPr>
        <w:t xml:space="preserve">реконструкция существующих объектов туризма, в том числе, мы рассчитываем на реконструкцию объектов на территории санатория «Чайка», бывшей гостиницы Газпрома, а также здания бывшего торгового дома на Курортном проспекте, 18. </w:t>
      </w:r>
    </w:p>
    <w:p w14:paraId="0E708D96" w14:textId="77777777" w:rsidR="00DE2787" w:rsidRPr="00DE2787" w:rsidRDefault="00DE2787" w:rsidP="00357F0E">
      <w:pPr>
        <w:ind w:firstLine="708"/>
        <w:jc w:val="center"/>
        <w:rPr>
          <w:b/>
          <w:bCs/>
        </w:rPr>
      </w:pPr>
    </w:p>
    <w:p w14:paraId="74F41C4A" w14:textId="712408BF" w:rsidR="000D356C" w:rsidRDefault="00F361C8" w:rsidP="00357F0E">
      <w:pPr>
        <w:ind w:firstLine="708"/>
        <w:jc w:val="center"/>
        <w:rPr>
          <w:b/>
          <w:bCs/>
          <w:sz w:val="28"/>
          <w:szCs w:val="28"/>
        </w:rPr>
      </w:pPr>
      <w:r w:rsidRPr="00357F0E">
        <w:rPr>
          <w:b/>
          <w:bCs/>
          <w:sz w:val="28"/>
          <w:szCs w:val="28"/>
        </w:rPr>
        <w:t>ТУРИЗМ</w:t>
      </w:r>
    </w:p>
    <w:p w14:paraId="6BDA81E9" w14:textId="77777777" w:rsidR="00357F0E" w:rsidRPr="00DE2787" w:rsidRDefault="00357F0E" w:rsidP="00357F0E">
      <w:pPr>
        <w:ind w:firstLine="708"/>
        <w:jc w:val="center"/>
        <w:rPr>
          <w:b/>
          <w:bCs/>
        </w:rPr>
      </w:pPr>
    </w:p>
    <w:p w14:paraId="07E6A947" w14:textId="2B7076D0" w:rsidR="000D6714" w:rsidRPr="00A453C8" w:rsidRDefault="000D6714" w:rsidP="00357F0E">
      <w:pPr>
        <w:ind w:firstLine="708"/>
        <w:jc w:val="both"/>
        <w:rPr>
          <w:sz w:val="28"/>
          <w:szCs w:val="28"/>
        </w:rPr>
      </w:pPr>
      <w:r w:rsidRPr="00357F0E">
        <w:rPr>
          <w:sz w:val="28"/>
          <w:szCs w:val="28"/>
        </w:rPr>
        <w:t xml:space="preserve">Туризм один из основных видов экономической деятельности на территории округа. </w:t>
      </w:r>
      <w:r w:rsidRPr="00A453C8">
        <w:rPr>
          <w:sz w:val="28"/>
          <w:szCs w:val="28"/>
        </w:rPr>
        <w:t xml:space="preserve">За 2020 </w:t>
      </w:r>
      <w:r w:rsidR="00357F0E" w:rsidRPr="00A453C8">
        <w:rPr>
          <w:sz w:val="28"/>
          <w:szCs w:val="28"/>
        </w:rPr>
        <w:t>год г.</w:t>
      </w:r>
      <w:r w:rsidRPr="00A453C8">
        <w:rPr>
          <w:sz w:val="28"/>
          <w:szCs w:val="28"/>
        </w:rPr>
        <w:t xml:space="preserve"> Зеленоградск посетило около 1,6 млн. человек с однодневным визитом и около 430 тыс. человек с многодневным визитом.</w:t>
      </w:r>
    </w:p>
    <w:p w14:paraId="7B31113A" w14:textId="77777777" w:rsidR="00357F0E" w:rsidRPr="00357F0E" w:rsidRDefault="000D6714" w:rsidP="00357F0E">
      <w:pPr>
        <w:ind w:firstLine="708"/>
        <w:jc w:val="both"/>
        <w:rPr>
          <w:sz w:val="28"/>
          <w:szCs w:val="28"/>
        </w:rPr>
      </w:pPr>
      <w:r w:rsidRPr="00357F0E">
        <w:rPr>
          <w:sz w:val="28"/>
          <w:szCs w:val="28"/>
        </w:rPr>
        <w:t>Туристско-рекреационная сфера муниципального образования «Зеленоградский городской округ» представлена 10</w:t>
      </w:r>
      <w:r w:rsidR="0012437D" w:rsidRPr="00357F0E">
        <w:rPr>
          <w:sz w:val="28"/>
          <w:szCs w:val="28"/>
        </w:rPr>
        <w:t>9</w:t>
      </w:r>
      <w:r w:rsidRPr="00357F0E">
        <w:rPr>
          <w:sz w:val="28"/>
          <w:szCs w:val="28"/>
        </w:rPr>
        <w:t xml:space="preserve"> объектами гостеприимства. Общее количество мест размещения, составляет более 5</w:t>
      </w:r>
      <w:r w:rsidR="0012437D" w:rsidRPr="00357F0E">
        <w:rPr>
          <w:sz w:val="28"/>
          <w:szCs w:val="28"/>
        </w:rPr>
        <w:t>50</w:t>
      </w:r>
      <w:r w:rsidRPr="00357F0E">
        <w:rPr>
          <w:sz w:val="28"/>
          <w:szCs w:val="28"/>
        </w:rPr>
        <w:t xml:space="preserve">0 мест. </w:t>
      </w:r>
    </w:p>
    <w:p w14:paraId="6AE09D1D" w14:textId="2A96EDE4" w:rsidR="000D6714" w:rsidRPr="00357F0E" w:rsidRDefault="000D6714" w:rsidP="00357F0E">
      <w:pPr>
        <w:ind w:firstLine="708"/>
        <w:jc w:val="both"/>
        <w:rPr>
          <w:sz w:val="28"/>
          <w:szCs w:val="28"/>
        </w:rPr>
      </w:pPr>
      <w:r w:rsidRPr="00357F0E">
        <w:rPr>
          <w:sz w:val="28"/>
          <w:szCs w:val="28"/>
        </w:rPr>
        <w:t>В Зеленоградске активно работает Ассоциация рестораторов и отельеров, одним из учредителей которой является администрация округа</w:t>
      </w:r>
      <w:r w:rsidR="00AA6456" w:rsidRPr="00357F0E">
        <w:rPr>
          <w:sz w:val="28"/>
          <w:szCs w:val="28"/>
        </w:rPr>
        <w:t>. В настоящее время А</w:t>
      </w:r>
      <w:r w:rsidRPr="00357F0E">
        <w:rPr>
          <w:sz w:val="28"/>
          <w:szCs w:val="28"/>
        </w:rPr>
        <w:t xml:space="preserve">ссоциация насчитывает 84 члена. Большая часть массовых мероприятий проводится при участии Ассоциации и за счет их финансовой поддержки. </w:t>
      </w:r>
    </w:p>
    <w:p w14:paraId="2DDDAC39" w14:textId="77777777" w:rsidR="00AA6456" w:rsidRPr="00A453C8" w:rsidRDefault="000D6714" w:rsidP="00357F0E">
      <w:pPr>
        <w:ind w:firstLine="708"/>
        <w:jc w:val="both"/>
        <w:rPr>
          <w:sz w:val="28"/>
          <w:szCs w:val="28"/>
        </w:rPr>
      </w:pPr>
      <w:r w:rsidRPr="00357F0E">
        <w:rPr>
          <w:sz w:val="28"/>
          <w:szCs w:val="28"/>
        </w:rPr>
        <w:t>В 2020 году по ул. Железнодорожной в г. Зеленоградске введен в эксплуатацию первый в регионе капсульный отель «</w:t>
      </w:r>
      <w:r w:rsidRPr="00A453C8">
        <w:rPr>
          <w:sz w:val="28"/>
          <w:szCs w:val="28"/>
        </w:rPr>
        <w:t>HOSTEL COWORKING SPACE ELISA»</w:t>
      </w:r>
      <w:r w:rsidRPr="00357F0E">
        <w:rPr>
          <w:sz w:val="28"/>
          <w:szCs w:val="28"/>
        </w:rPr>
        <w:t xml:space="preserve"> на 32 места. Общая площадь отеля 300 </w:t>
      </w:r>
      <w:proofErr w:type="spellStart"/>
      <w:r w:rsidRPr="00357F0E">
        <w:rPr>
          <w:sz w:val="28"/>
          <w:szCs w:val="28"/>
        </w:rPr>
        <w:t>кв.м</w:t>
      </w:r>
      <w:proofErr w:type="spellEnd"/>
      <w:r w:rsidRPr="00357F0E">
        <w:rPr>
          <w:sz w:val="28"/>
          <w:szCs w:val="28"/>
        </w:rPr>
        <w:t>.</w:t>
      </w:r>
      <w:r w:rsidRPr="00A453C8">
        <w:rPr>
          <w:sz w:val="28"/>
          <w:szCs w:val="28"/>
        </w:rPr>
        <w:t xml:space="preserve"> </w:t>
      </w:r>
      <w:r w:rsidR="00AA6456" w:rsidRPr="00A453C8">
        <w:rPr>
          <w:sz w:val="28"/>
          <w:szCs w:val="28"/>
        </w:rPr>
        <w:t xml:space="preserve"> Все помещения делятся на зоны: </w:t>
      </w:r>
    </w:p>
    <w:p w14:paraId="2C24E03F" w14:textId="77777777" w:rsidR="00AA6456" w:rsidRPr="00A453C8" w:rsidRDefault="00AA6456" w:rsidP="00357F0E">
      <w:pPr>
        <w:ind w:firstLine="708"/>
        <w:jc w:val="both"/>
        <w:rPr>
          <w:sz w:val="28"/>
          <w:szCs w:val="28"/>
        </w:rPr>
      </w:pPr>
      <w:r w:rsidRPr="00A453C8">
        <w:rPr>
          <w:sz w:val="28"/>
          <w:szCs w:val="28"/>
        </w:rPr>
        <w:t>-</w:t>
      </w:r>
      <w:r w:rsidR="00B00F88" w:rsidRPr="00A453C8">
        <w:rPr>
          <w:sz w:val="28"/>
          <w:szCs w:val="28"/>
        </w:rPr>
        <w:t xml:space="preserve"> з</w:t>
      </w:r>
      <w:r w:rsidR="000D6714" w:rsidRPr="00A453C8">
        <w:rPr>
          <w:sz w:val="28"/>
          <w:szCs w:val="28"/>
        </w:rPr>
        <w:t>она Сна (капсулы для сна, расположенные на 2 этаже отеля с санитарными зонами и имеющий ограниченный доступ для разных категорий гостей);</w:t>
      </w:r>
    </w:p>
    <w:p w14:paraId="1DBBAD0D" w14:textId="7C5BFD3C" w:rsidR="00AA6456" w:rsidRPr="00A453C8" w:rsidRDefault="00AA6456" w:rsidP="00357F0E">
      <w:pPr>
        <w:ind w:firstLine="708"/>
        <w:jc w:val="both"/>
        <w:rPr>
          <w:sz w:val="28"/>
          <w:szCs w:val="28"/>
        </w:rPr>
      </w:pPr>
      <w:r w:rsidRPr="00A453C8">
        <w:rPr>
          <w:sz w:val="28"/>
          <w:szCs w:val="28"/>
        </w:rPr>
        <w:t>-</w:t>
      </w:r>
      <w:r w:rsidR="00B00F88" w:rsidRPr="00A453C8">
        <w:rPr>
          <w:sz w:val="28"/>
          <w:szCs w:val="28"/>
        </w:rPr>
        <w:t xml:space="preserve"> з</w:t>
      </w:r>
      <w:r w:rsidR="000D6714" w:rsidRPr="00A453C8">
        <w:rPr>
          <w:sz w:val="28"/>
          <w:szCs w:val="28"/>
        </w:rPr>
        <w:t xml:space="preserve">она Работы (Коворкинг </w:t>
      </w:r>
      <w:proofErr w:type="gramStart"/>
      <w:r w:rsidR="00DE2787">
        <w:rPr>
          <w:sz w:val="28"/>
          <w:szCs w:val="28"/>
        </w:rPr>
        <w:t>- это</w:t>
      </w:r>
      <w:proofErr w:type="gramEnd"/>
      <w:r w:rsidR="000D6714" w:rsidRPr="00A453C8">
        <w:rPr>
          <w:sz w:val="28"/>
          <w:szCs w:val="28"/>
        </w:rPr>
        <w:t xml:space="preserve"> рабочие места для молодых путешественников, где они имеют без дополнительной оплаты высокоскоростной интернет, дружественные рабочие места и индивидуальное обслуживание); </w:t>
      </w:r>
    </w:p>
    <w:p w14:paraId="43EA8F3C" w14:textId="2CB05FB3" w:rsidR="00AA6456" w:rsidRPr="00A453C8" w:rsidRDefault="00AA6456" w:rsidP="00357F0E">
      <w:pPr>
        <w:ind w:firstLine="708"/>
        <w:jc w:val="both"/>
        <w:rPr>
          <w:sz w:val="28"/>
          <w:szCs w:val="28"/>
        </w:rPr>
      </w:pPr>
      <w:r w:rsidRPr="00A453C8">
        <w:rPr>
          <w:sz w:val="28"/>
          <w:szCs w:val="28"/>
        </w:rPr>
        <w:t xml:space="preserve">- </w:t>
      </w:r>
      <w:r w:rsidR="00B00F88" w:rsidRPr="00A453C8">
        <w:rPr>
          <w:sz w:val="28"/>
          <w:szCs w:val="28"/>
        </w:rPr>
        <w:t>к</w:t>
      </w:r>
      <w:r w:rsidR="000D6714" w:rsidRPr="00A453C8">
        <w:rPr>
          <w:sz w:val="28"/>
          <w:szCs w:val="28"/>
        </w:rPr>
        <w:t xml:space="preserve">ухонная зона </w:t>
      </w:r>
      <w:proofErr w:type="gramStart"/>
      <w:r w:rsidR="00DE2787">
        <w:rPr>
          <w:sz w:val="28"/>
          <w:szCs w:val="28"/>
        </w:rPr>
        <w:t>-</w:t>
      </w:r>
      <w:r w:rsidR="00357F0E" w:rsidRPr="00A453C8">
        <w:rPr>
          <w:sz w:val="28"/>
          <w:szCs w:val="28"/>
        </w:rPr>
        <w:t xml:space="preserve"> это</w:t>
      </w:r>
      <w:proofErr w:type="gramEnd"/>
      <w:r w:rsidR="000D6714" w:rsidRPr="00A453C8">
        <w:rPr>
          <w:sz w:val="28"/>
          <w:szCs w:val="28"/>
        </w:rPr>
        <w:t xml:space="preserve"> кухонный уголок для самостоятельного приготовления пищи и стирки белья; </w:t>
      </w:r>
    </w:p>
    <w:p w14:paraId="1885BD87" w14:textId="77777777" w:rsidR="00AA6456" w:rsidRPr="00A453C8" w:rsidRDefault="00AA6456" w:rsidP="00357F0E">
      <w:pPr>
        <w:ind w:firstLine="708"/>
        <w:jc w:val="both"/>
        <w:rPr>
          <w:sz w:val="28"/>
          <w:szCs w:val="28"/>
        </w:rPr>
      </w:pPr>
      <w:r w:rsidRPr="00A453C8">
        <w:rPr>
          <w:sz w:val="28"/>
          <w:szCs w:val="28"/>
        </w:rPr>
        <w:t xml:space="preserve">- </w:t>
      </w:r>
      <w:r w:rsidR="00B00F88" w:rsidRPr="00A453C8">
        <w:rPr>
          <w:sz w:val="28"/>
          <w:szCs w:val="28"/>
        </w:rPr>
        <w:t>к</w:t>
      </w:r>
      <w:r w:rsidR="000D6714" w:rsidRPr="00A453C8">
        <w:rPr>
          <w:sz w:val="28"/>
          <w:szCs w:val="28"/>
        </w:rPr>
        <w:t xml:space="preserve">рыша отеля - </w:t>
      </w:r>
      <w:r w:rsidRPr="00A453C8">
        <w:rPr>
          <w:sz w:val="28"/>
          <w:szCs w:val="28"/>
        </w:rPr>
        <w:t>с</w:t>
      </w:r>
      <w:r w:rsidR="000D6714" w:rsidRPr="00A453C8">
        <w:rPr>
          <w:sz w:val="28"/>
          <w:szCs w:val="28"/>
        </w:rPr>
        <w:t xml:space="preserve">оздание Патио зоны отеля для отдыха и общения гостей. </w:t>
      </w:r>
    </w:p>
    <w:p w14:paraId="5DC49784" w14:textId="77777777" w:rsidR="000D6714" w:rsidRPr="00357F0E" w:rsidRDefault="000D6714" w:rsidP="00357F0E">
      <w:pPr>
        <w:ind w:firstLine="708"/>
        <w:jc w:val="both"/>
        <w:rPr>
          <w:sz w:val="28"/>
          <w:szCs w:val="28"/>
        </w:rPr>
      </w:pPr>
      <w:r w:rsidRPr="00A453C8">
        <w:rPr>
          <w:sz w:val="28"/>
          <w:szCs w:val="28"/>
        </w:rPr>
        <w:lastRenderedPageBreak/>
        <w:t>Официальное</w:t>
      </w:r>
      <w:r w:rsidRPr="00357F0E">
        <w:rPr>
          <w:sz w:val="28"/>
          <w:szCs w:val="28"/>
        </w:rPr>
        <w:t xml:space="preserve"> открытие</w:t>
      </w:r>
      <w:r w:rsidR="000D356C" w:rsidRPr="00357F0E">
        <w:rPr>
          <w:sz w:val="28"/>
          <w:szCs w:val="28"/>
        </w:rPr>
        <w:t xml:space="preserve"> запланировано на 12 апреля этого года</w:t>
      </w:r>
      <w:r w:rsidRPr="00357F0E">
        <w:rPr>
          <w:sz w:val="28"/>
          <w:szCs w:val="28"/>
        </w:rPr>
        <w:t xml:space="preserve"> и приурочено ко «Дню космонавтики».</w:t>
      </w:r>
    </w:p>
    <w:p w14:paraId="60031932" w14:textId="4953C714" w:rsidR="000D6714" w:rsidRPr="00357F0E" w:rsidRDefault="000D6714" w:rsidP="00357F0E">
      <w:pPr>
        <w:ind w:firstLine="708"/>
        <w:jc w:val="both"/>
        <w:rPr>
          <w:sz w:val="28"/>
          <w:szCs w:val="28"/>
        </w:rPr>
      </w:pPr>
      <w:r w:rsidRPr="00357F0E">
        <w:rPr>
          <w:sz w:val="28"/>
          <w:szCs w:val="28"/>
        </w:rPr>
        <w:t xml:space="preserve">Начал работу </w:t>
      </w:r>
      <w:r w:rsidR="00867A02" w:rsidRPr="00357F0E">
        <w:rPr>
          <w:sz w:val="28"/>
          <w:szCs w:val="28"/>
        </w:rPr>
        <w:t xml:space="preserve">реконструированный </w:t>
      </w:r>
      <w:r w:rsidRPr="00357F0E">
        <w:rPr>
          <w:sz w:val="28"/>
          <w:szCs w:val="28"/>
        </w:rPr>
        <w:t>Центр детского и семейного отдыха «Локомотив»</w:t>
      </w:r>
      <w:r w:rsidR="00731E75" w:rsidRPr="00357F0E">
        <w:rPr>
          <w:sz w:val="28"/>
          <w:szCs w:val="28"/>
        </w:rPr>
        <w:t xml:space="preserve"> (1-я очередь)</w:t>
      </w:r>
      <w:r w:rsidRPr="00357F0E">
        <w:rPr>
          <w:sz w:val="28"/>
          <w:szCs w:val="28"/>
        </w:rPr>
        <w:t xml:space="preserve"> на 250 мест размещения, </w:t>
      </w:r>
      <w:r w:rsidR="00357F0E" w:rsidRPr="00357F0E">
        <w:rPr>
          <w:sz w:val="28"/>
          <w:szCs w:val="28"/>
        </w:rPr>
        <w:t>принадлежащий ОАО</w:t>
      </w:r>
      <w:r w:rsidRPr="00357F0E">
        <w:rPr>
          <w:sz w:val="28"/>
          <w:szCs w:val="28"/>
        </w:rPr>
        <w:t xml:space="preserve"> «Российские железные дороги» и расположенный на первой береговой линии по ул. Гагарина.</w:t>
      </w:r>
      <w:r w:rsidR="00731E75" w:rsidRPr="00357F0E">
        <w:rPr>
          <w:sz w:val="28"/>
          <w:szCs w:val="28"/>
        </w:rPr>
        <w:t xml:space="preserve"> В текущем году планируется ввод в эксплуатацию второй очереди – спортивного комплекса с бассейном.</w:t>
      </w:r>
    </w:p>
    <w:p w14:paraId="3C442BB5" w14:textId="77777777" w:rsidR="00357F0E" w:rsidRPr="00357F0E" w:rsidRDefault="008D34A4" w:rsidP="00357F0E">
      <w:pPr>
        <w:ind w:firstLine="708"/>
        <w:jc w:val="both"/>
        <w:rPr>
          <w:sz w:val="28"/>
          <w:szCs w:val="28"/>
        </w:rPr>
      </w:pPr>
      <w:r w:rsidRPr="00357F0E">
        <w:rPr>
          <w:sz w:val="28"/>
          <w:szCs w:val="28"/>
        </w:rPr>
        <w:t>В декабре 2020 года введена в эксплуатацию гостиница ООО «</w:t>
      </w:r>
      <w:proofErr w:type="spellStart"/>
      <w:r w:rsidRPr="00357F0E">
        <w:rPr>
          <w:sz w:val="28"/>
          <w:szCs w:val="28"/>
        </w:rPr>
        <w:t>Мидгард</w:t>
      </w:r>
      <w:proofErr w:type="spellEnd"/>
      <w:r w:rsidRPr="00357F0E">
        <w:rPr>
          <w:sz w:val="28"/>
          <w:szCs w:val="28"/>
        </w:rPr>
        <w:t>»</w:t>
      </w:r>
      <w:r w:rsidR="00BA7CE9" w:rsidRPr="00357F0E">
        <w:rPr>
          <w:sz w:val="28"/>
          <w:szCs w:val="28"/>
        </w:rPr>
        <w:t xml:space="preserve"> на 80 номеров по</w:t>
      </w:r>
      <w:r w:rsidRPr="00357F0E">
        <w:rPr>
          <w:sz w:val="28"/>
          <w:szCs w:val="28"/>
        </w:rPr>
        <w:t xml:space="preserve"> улиц</w:t>
      </w:r>
      <w:r w:rsidR="00201064" w:rsidRPr="00357F0E">
        <w:rPr>
          <w:sz w:val="28"/>
          <w:szCs w:val="28"/>
        </w:rPr>
        <w:t xml:space="preserve">е Пугачева </w:t>
      </w:r>
      <w:r w:rsidR="00357F0E" w:rsidRPr="00357F0E">
        <w:rPr>
          <w:sz w:val="28"/>
          <w:szCs w:val="28"/>
        </w:rPr>
        <w:t>в г.</w:t>
      </w:r>
      <w:r w:rsidR="00201064" w:rsidRPr="00357F0E">
        <w:rPr>
          <w:sz w:val="28"/>
          <w:szCs w:val="28"/>
        </w:rPr>
        <w:t xml:space="preserve"> Зеленоградске</w:t>
      </w:r>
      <w:r w:rsidR="008B6A1C" w:rsidRPr="00357F0E">
        <w:rPr>
          <w:sz w:val="28"/>
          <w:szCs w:val="28"/>
        </w:rPr>
        <w:t>.</w:t>
      </w:r>
      <w:r w:rsidR="00201064" w:rsidRPr="00357F0E">
        <w:rPr>
          <w:sz w:val="28"/>
          <w:szCs w:val="28"/>
        </w:rPr>
        <w:t xml:space="preserve"> </w:t>
      </w:r>
      <w:r w:rsidRPr="00357F0E">
        <w:rPr>
          <w:sz w:val="28"/>
          <w:szCs w:val="28"/>
        </w:rPr>
        <w:t xml:space="preserve"> </w:t>
      </w:r>
    </w:p>
    <w:p w14:paraId="09FDF35C" w14:textId="03ADC3FB" w:rsidR="00357F0E" w:rsidRPr="00357F0E" w:rsidRDefault="00201064" w:rsidP="00357F0E">
      <w:pPr>
        <w:ind w:firstLine="708"/>
        <w:jc w:val="both"/>
        <w:rPr>
          <w:sz w:val="28"/>
          <w:szCs w:val="28"/>
        </w:rPr>
      </w:pPr>
      <w:r w:rsidRPr="00357F0E">
        <w:rPr>
          <w:sz w:val="28"/>
          <w:szCs w:val="28"/>
        </w:rPr>
        <w:t xml:space="preserve">Также введены в эксплуатацию 3 гостиницы </w:t>
      </w:r>
      <w:r w:rsidR="008B6A1C" w:rsidRPr="00357F0E">
        <w:rPr>
          <w:sz w:val="28"/>
          <w:szCs w:val="28"/>
        </w:rPr>
        <w:t>апартаментного типа</w:t>
      </w:r>
      <w:r w:rsidRPr="00357F0E">
        <w:rPr>
          <w:sz w:val="28"/>
          <w:szCs w:val="28"/>
        </w:rPr>
        <w:t xml:space="preserve"> </w:t>
      </w:r>
      <w:r w:rsidR="008B6A1C" w:rsidRPr="00357F0E">
        <w:rPr>
          <w:sz w:val="28"/>
          <w:szCs w:val="28"/>
        </w:rPr>
        <w:t>по ул.</w:t>
      </w:r>
      <w:r w:rsidRPr="00357F0E">
        <w:rPr>
          <w:sz w:val="28"/>
          <w:szCs w:val="28"/>
        </w:rPr>
        <w:t xml:space="preserve"> Гагарина, д. 55А, </w:t>
      </w:r>
      <w:r w:rsidRPr="00A453C8">
        <w:rPr>
          <w:sz w:val="28"/>
          <w:szCs w:val="28"/>
        </w:rPr>
        <w:t xml:space="preserve">ул. Ленина, 40 </w:t>
      </w:r>
      <w:r w:rsidRPr="00357F0E">
        <w:rPr>
          <w:sz w:val="28"/>
          <w:szCs w:val="28"/>
        </w:rPr>
        <w:t xml:space="preserve">и Пугачева, 8а </w:t>
      </w:r>
      <w:r w:rsidR="00357F0E" w:rsidRPr="00357F0E">
        <w:rPr>
          <w:sz w:val="28"/>
          <w:szCs w:val="28"/>
        </w:rPr>
        <w:t>в г.</w:t>
      </w:r>
      <w:r w:rsidRPr="00357F0E">
        <w:rPr>
          <w:sz w:val="28"/>
          <w:szCs w:val="28"/>
        </w:rPr>
        <w:t xml:space="preserve"> Зеленоградске. </w:t>
      </w:r>
    </w:p>
    <w:p w14:paraId="6B501AD9" w14:textId="1DBC2A87" w:rsidR="00731E75" w:rsidRPr="00357F0E" w:rsidRDefault="00867A02" w:rsidP="00357F0E">
      <w:pPr>
        <w:ind w:firstLine="708"/>
        <w:jc w:val="both"/>
        <w:rPr>
          <w:sz w:val="28"/>
          <w:szCs w:val="28"/>
        </w:rPr>
      </w:pPr>
      <w:r w:rsidRPr="00357F0E">
        <w:rPr>
          <w:sz w:val="28"/>
          <w:szCs w:val="28"/>
        </w:rPr>
        <w:t>Н</w:t>
      </w:r>
      <w:r w:rsidR="000D6714" w:rsidRPr="00357F0E">
        <w:rPr>
          <w:sz w:val="28"/>
          <w:szCs w:val="28"/>
        </w:rPr>
        <w:t xml:space="preserve">еобходимо отметить ежегодный значительный рост количества открываемых кафе и ресторанов. В настоящее время на территории муниципалитета функционирует 37 объектов общественного питания и 12 нестационарных объектов – летних кафе, которые могут единовременно принять более 3600 гостей. </w:t>
      </w:r>
      <w:r w:rsidR="00B00F88" w:rsidRPr="00357F0E">
        <w:rPr>
          <w:sz w:val="28"/>
          <w:szCs w:val="28"/>
        </w:rPr>
        <w:t xml:space="preserve">  </w:t>
      </w:r>
      <w:r w:rsidR="000D6714" w:rsidRPr="00357F0E">
        <w:rPr>
          <w:sz w:val="28"/>
          <w:szCs w:val="28"/>
        </w:rPr>
        <w:t xml:space="preserve">Но и этого уже недостаточно для того, чтобы удовлетворить потребности жителей и гостей города. </w:t>
      </w:r>
    </w:p>
    <w:p w14:paraId="05525E21" w14:textId="77777777" w:rsidR="00674B8C" w:rsidRPr="00357F0E" w:rsidRDefault="000D6714" w:rsidP="00357F0E">
      <w:pPr>
        <w:ind w:firstLine="708"/>
        <w:jc w:val="both"/>
        <w:rPr>
          <w:sz w:val="28"/>
          <w:szCs w:val="28"/>
        </w:rPr>
      </w:pPr>
      <w:r w:rsidRPr="00357F0E">
        <w:rPr>
          <w:sz w:val="28"/>
          <w:szCs w:val="28"/>
        </w:rPr>
        <w:t xml:space="preserve">В связи с чем, в западной части города </w:t>
      </w:r>
      <w:r w:rsidR="00731E75" w:rsidRPr="00357F0E">
        <w:rPr>
          <w:sz w:val="28"/>
          <w:szCs w:val="28"/>
        </w:rPr>
        <w:t xml:space="preserve">идет </w:t>
      </w:r>
      <w:r w:rsidRPr="00357F0E">
        <w:rPr>
          <w:sz w:val="28"/>
          <w:szCs w:val="28"/>
        </w:rPr>
        <w:t>строительство рыбного ресторана со СПА-комплексом на 200 посадочных мест</w:t>
      </w:r>
      <w:r w:rsidR="00674B8C" w:rsidRPr="00357F0E">
        <w:rPr>
          <w:sz w:val="28"/>
          <w:szCs w:val="28"/>
        </w:rPr>
        <w:t>.</w:t>
      </w:r>
    </w:p>
    <w:p w14:paraId="2E8A60BB" w14:textId="77777777" w:rsidR="008C6C12" w:rsidRPr="00A453C8" w:rsidRDefault="00674B8C" w:rsidP="00357F0E">
      <w:pPr>
        <w:ind w:firstLine="708"/>
        <w:jc w:val="both"/>
        <w:rPr>
          <w:sz w:val="28"/>
          <w:szCs w:val="28"/>
        </w:rPr>
      </w:pPr>
      <w:r w:rsidRPr="00A453C8">
        <w:rPr>
          <w:sz w:val="28"/>
          <w:szCs w:val="28"/>
        </w:rPr>
        <w:t>В</w:t>
      </w:r>
      <w:r w:rsidR="000D6714" w:rsidRPr="00A453C8">
        <w:rPr>
          <w:sz w:val="28"/>
          <w:szCs w:val="28"/>
        </w:rPr>
        <w:t xml:space="preserve"> восточной части города запланировано открытие ресторана на </w:t>
      </w:r>
      <w:r w:rsidR="008C6C12" w:rsidRPr="00A453C8">
        <w:rPr>
          <w:sz w:val="28"/>
          <w:szCs w:val="28"/>
        </w:rPr>
        <w:t>17</w:t>
      </w:r>
      <w:r w:rsidR="000D6714" w:rsidRPr="00A453C8">
        <w:rPr>
          <w:sz w:val="28"/>
          <w:szCs w:val="28"/>
        </w:rPr>
        <w:t xml:space="preserve">0 посадочных мест. </w:t>
      </w:r>
    </w:p>
    <w:p w14:paraId="0AFDF2AD" w14:textId="77777777" w:rsidR="00AE1B57" w:rsidRPr="00357F0E" w:rsidRDefault="000D6714" w:rsidP="00357F0E">
      <w:pPr>
        <w:ind w:firstLine="708"/>
        <w:jc w:val="both"/>
        <w:rPr>
          <w:sz w:val="28"/>
          <w:szCs w:val="28"/>
        </w:rPr>
      </w:pPr>
      <w:r w:rsidRPr="00357F0E">
        <w:rPr>
          <w:sz w:val="28"/>
          <w:szCs w:val="28"/>
        </w:rPr>
        <w:t xml:space="preserve">Ведется реконструкция недостроя кафе на Аллее Дружбы на 100 посадочных мест. </w:t>
      </w:r>
    </w:p>
    <w:p w14:paraId="75E14939" w14:textId="77777777" w:rsidR="00AE1B57" w:rsidRPr="00357F0E" w:rsidRDefault="000D6714" w:rsidP="00357F0E">
      <w:pPr>
        <w:ind w:firstLine="708"/>
        <w:jc w:val="both"/>
        <w:rPr>
          <w:sz w:val="28"/>
          <w:szCs w:val="28"/>
        </w:rPr>
      </w:pPr>
      <w:r w:rsidRPr="00357F0E">
        <w:rPr>
          <w:sz w:val="28"/>
          <w:szCs w:val="28"/>
        </w:rPr>
        <w:t xml:space="preserve">Пиццерия «Ура!» увеличила количество посадочных мест до </w:t>
      </w:r>
      <w:r w:rsidR="00AE1B57" w:rsidRPr="00357F0E">
        <w:rPr>
          <w:sz w:val="28"/>
          <w:szCs w:val="28"/>
        </w:rPr>
        <w:t>150, переехав</w:t>
      </w:r>
      <w:r w:rsidRPr="00357F0E">
        <w:rPr>
          <w:sz w:val="28"/>
          <w:szCs w:val="28"/>
        </w:rPr>
        <w:t xml:space="preserve"> в здание на ул. Горького. </w:t>
      </w:r>
    </w:p>
    <w:p w14:paraId="0F829C18" w14:textId="31A72FCB" w:rsidR="000D6714" w:rsidRPr="00357F0E" w:rsidRDefault="00621015" w:rsidP="00357F0E">
      <w:pPr>
        <w:ind w:firstLine="708"/>
        <w:jc w:val="both"/>
        <w:rPr>
          <w:sz w:val="28"/>
          <w:szCs w:val="28"/>
        </w:rPr>
      </w:pPr>
      <w:r w:rsidRPr="00357F0E">
        <w:rPr>
          <w:sz w:val="28"/>
          <w:szCs w:val="28"/>
        </w:rPr>
        <w:t xml:space="preserve">В историческом здании на Курортном </w:t>
      </w:r>
      <w:proofErr w:type="spellStart"/>
      <w:r w:rsidRPr="00357F0E">
        <w:rPr>
          <w:sz w:val="28"/>
          <w:szCs w:val="28"/>
        </w:rPr>
        <w:t>пр</w:t>
      </w:r>
      <w:proofErr w:type="spellEnd"/>
      <w:r w:rsidRPr="00357F0E">
        <w:rPr>
          <w:sz w:val="28"/>
          <w:szCs w:val="28"/>
        </w:rPr>
        <w:t xml:space="preserve">-те открылись </w:t>
      </w:r>
      <w:r w:rsidR="000D6714" w:rsidRPr="00357F0E">
        <w:rPr>
          <w:sz w:val="28"/>
          <w:szCs w:val="28"/>
        </w:rPr>
        <w:t>новые кафе «Телеграф», «Территория кофе».</w:t>
      </w:r>
      <w:r w:rsidRPr="00357F0E">
        <w:rPr>
          <w:sz w:val="28"/>
          <w:szCs w:val="28"/>
        </w:rPr>
        <w:t xml:space="preserve"> На 2-м этаже планируется открытие гостиницы.</w:t>
      </w:r>
    </w:p>
    <w:p w14:paraId="5CB248CC" w14:textId="77777777" w:rsidR="002532E2" w:rsidRPr="00357F0E" w:rsidRDefault="002532E2" w:rsidP="00357F0E">
      <w:pPr>
        <w:ind w:firstLine="708"/>
        <w:jc w:val="both"/>
        <w:rPr>
          <w:sz w:val="28"/>
          <w:szCs w:val="28"/>
        </w:rPr>
      </w:pPr>
      <w:r w:rsidRPr="00357F0E">
        <w:rPr>
          <w:sz w:val="28"/>
          <w:szCs w:val="28"/>
        </w:rPr>
        <w:t>В 2022 году кафе «Телеграф» планирует восстановление крыши в первоначальном виде. Объем инвестиций составит 25 млн. рублей.</w:t>
      </w:r>
    </w:p>
    <w:p w14:paraId="1BCEF614" w14:textId="774DCB8C" w:rsidR="000D6714" w:rsidRPr="00357F0E" w:rsidRDefault="00AE1B57" w:rsidP="00357F0E">
      <w:pPr>
        <w:ind w:firstLine="708"/>
        <w:jc w:val="both"/>
        <w:rPr>
          <w:sz w:val="28"/>
          <w:szCs w:val="28"/>
        </w:rPr>
      </w:pPr>
      <w:r w:rsidRPr="00357F0E">
        <w:rPr>
          <w:sz w:val="28"/>
          <w:szCs w:val="28"/>
        </w:rPr>
        <w:t xml:space="preserve"> </w:t>
      </w:r>
      <w:r w:rsidR="00357F0E" w:rsidRPr="00357F0E">
        <w:rPr>
          <w:sz w:val="28"/>
          <w:szCs w:val="28"/>
        </w:rPr>
        <w:t xml:space="preserve">   </w:t>
      </w:r>
      <w:r w:rsidR="000D6714" w:rsidRPr="00357F0E">
        <w:rPr>
          <w:sz w:val="28"/>
          <w:szCs w:val="28"/>
        </w:rPr>
        <w:t>В районе площади «Роза ветров» в конце 2020</w:t>
      </w:r>
      <w:r w:rsidR="00132096" w:rsidRPr="00357F0E">
        <w:rPr>
          <w:sz w:val="28"/>
          <w:szCs w:val="28"/>
        </w:rPr>
        <w:t xml:space="preserve"> </w:t>
      </w:r>
      <w:r w:rsidR="000D6714" w:rsidRPr="00357F0E">
        <w:rPr>
          <w:sz w:val="28"/>
          <w:szCs w:val="28"/>
        </w:rPr>
        <w:t xml:space="preserve">г. </w:t>
      </w:r>
      <w:r w:rsidR="00132096" w:rsidRPr="00357F0E">
        <w:rPr>
          <w:sz w:val="28"/>
          <w:szCs w:val="28"/>
        </w:rPr>
        <w:t>завершаются</w:t>
      </w:r>
      <w:r w:rsidR="000D6714" w:rsidRPr="00357F0E">
        <w:rPr>
          <w:sz w:val="28"/>
          <w:szCs w:val="28"/>
        </w:rPr>
        <w:t xml:space="preserve"> работы по установке нового аттракциона - Колеса обозрения «Глаз Балтики» диаметром (высотой) 50 метров.</w:t>
      </w:r>
      <w:r w:rsidR="00731E75" w:rsidRPr="00357F0E">
        <w:rPr>
          <w:sz w:val="28"/>
          <w:szCs w:val="28"/>
        </w:rPr>
        <w:t xml:space="preserve"> Это самое большое колесо обозрения в Калининградской области.</w:t>
      </w:r>
      <w:r w:rsidR="000D6714" w:rsidRPr="00357F0E">
        <w:rPr>
          <w:sz w:val="28"/>
          <w:szCs w:val="28"/>
        </w:rPr>
        <w:t xml:space="preserve"> Все кабинки аттракциона закрытые, оборудованы кондиционерами, отоплением и освещением, т.е. приспособлены для круглогодичного использования. Одновременно на колесе обозрения смогут находиться более ста человек. С самой верхней точки </w:t>
      </w:r>
      <w:hyperlink r:id="rId8" w:tgtFrame="_self" w:history="1">
        <w:r w:rsidR="000D6714" w:rsidRPr="00357F0E">
          <w:t>можно будет увидеть</w:t>
        </w:r>
      </w:hyperlink>
      <w:r w:rsidR="000D6714" w:rsidRPr="00357F0E">
        <w:rPr>
          <w:sz w:val="28"/>
          <w:szCs w:val="28"/>
        </w:rPr>
        <w:t> прибрежную линию, а также Светлогорск и Куршскую косу вплоть до литовской стороны.</w:t>
      </w:r>
      <w:r w:rsidR="00163F71" w:rsidRPr="00357F0E">
        <w:rPr>
          <w:sz w:val="28"/>
          <w:szCs w:val="28"/>
        </w:rPr>
        <w:t xml:space="preserve"> Ввод в эксплуатацию этого объекта запланирован на март 2021 года. </w:t>
      </w:r>
    </w:p>
    <w:p w14:paraId="23966467" w14:textId="77777777" w:rsidR="00357F0E" w:rsidRPr="00357F0E" w:rsidRDefault="000D6714" w:rsidP="00357F0E">
      <w:pPr>
        <w:ind w:firstLine="708"/>
        <w:jc w:val="both"/>
        <w:rPr>
          <w:sz w:val="28"/>
          <w:szCs w:val="28"/>
        </w:rPr>
      </w:pPr>
      <w:r w:rsidRPr="00357F0E">
        <w:rPr>
          <w:sz w:val="28"/>
          <w:szCs w:val="28"/>
        </w:rPr>
        <w:t xml:space="preserve">Закончилось строительство многоуровневой автопарковки на въезде в город по ул. Тургенева. Оборудована парковка для стоянки туристических автобусов в </w:t>
      </w:r>
      <w:r w:rsidR="003A2F54" w:rsidRPr="00357F0E">
        <w:rPr>
          <w:sz w:val="28"/>
          <w:szCs w:val="28"/>
        </w:rPr>
        <w:t>конце</w:t>
      </w:r>
      <w:r w:rsidRPr="00357F0E">
        <w:rPr>
          <w:sz w:val="28"/>
          <w:szCs w:val="28"/>
        </w:rPr>
        <w:t xml:space="preserve"> улицы Железнодорожной. </w:t>
      </w:r>
    </w:p>
    <w:p w14:paraId="69775B4B" w14:textId="10E7B1A3" w:rsidR="00163F71" w:rsidRPr="00357F0E" w:rsidRDefault="00BC7CF6" w:rsidP="00357F0E">
      <w:pPr>
        <w:ind w:firstLine="708"/>
        <w:jc w:val="both"/>
        <w:rPr>
          <w:sz w:val="28"/>
          <w:szCs w:val="28"/>
        </w:rPr>
      </w:pPr>
      <w:r w:rsidRPr="00357F0E">
        <w:rPr>
          <w:sz w:val="28"/>
          <w:szCs w:val="28"/>
        </w:rPr>
        <w:t>В ноябре 2020</w:t>
      </w:r>
      <w:r w:rsidR="00D26770" w:rsidRPr="00357F0E">
        <w:rPr>
          <w:sz w:val="28"/>
          <w:szCs w:val="28"/>
        </w:rPr>
        <w:t xml:space="preserve"> </w:t>
      </w:r>
      <w:r w:rsidRPr="00357F0E">
        <w:rPr>
          <w:sz w:val="28"/>
          <w:szCs w:val="28"/>
        </w:rPr>
        <w:t xml:space="preserve">г. начал свою работу первый объект масштабной </w:t>
      </w:r>
      <w:proofErr w:type="spellStart"/>
      <w:r w:rsidRPr="00357F0E">
        <w:rPr>
          <w:sz w:val="28"/>
          <w:szCs w:val="28"/>
        </w:rPr>
        <w:t>Экоплощадки</w:t>
      </w:r>
      <w:proofErr w:type="spellEnd"/>
      <w:r w:rsidRPr="00357F0E">
        <w:rPr>
          <w:sz w:val="28"/>
          <w:szCs w:val="28"/>
        </w:rPr>
        <w:t xml:space="preserve"> «Зеленый КОТ». Общественная уборная необычного формата размещена на первом этаже двухуровневого сооружения общей площадью </w:t>
      </w:r>
      <w:r w:rsidRPr="00357F0E">
        <w:rPr>
          <w:sz w:val="28"/>
          <w:szCs w:val="28"/>
        </w:rPr>
        <w:lastRenderedPageBreak/>
        <w:t xml:space="preserve">377 кв. м. Второй этаж здания отдан под офис администрации «Зелёного кота» и открытую видовую площадку для проведения мероприятий </w:t>
      </w:r>
      <w:proofErr w:type="spellStart"/>
      <w:r w:rsidRPr="00357F0E">
        <w:rPr>
          <w:sz w:val="28"/>
          <w:szCs w:val="28"/>
        </w:rPr>
        <w:t>экотематики</w:t>
      </w:r>
      <w:proofErr w:type="spellEnd"/>
      <w:r w:rsidRPr="00357F0E">
        <w:rPr>
          <w:sz w:val="28"/>
          <w:szCs w:val="28"/>
        </w:rPr>
        <w:t xml:space="preserve">. Заведение может принимать и обслуживать значительное количество посетителей, например, 40 </w:t>
      </w:r>
      <w:r w:rsidR="00867A02" w:rsidRPr="00357F0E">
        <w:rPr>
          <w:sz w:val="28"/>
          <w:szCs w:val="28"/>
        </w:rPr>
        <w:t>пассажиров турист</w:t>
      </w:r>
      <w:r w:rsidR="003A2F54" w:rsidRPr="00357F0E">
        <w:rPr>
          <w:sz w:val="28"/>
          <w:szCs w:val="28"/>
        </w:rPr>
        <w:t>ического</w:t>
      </w:r>
      <w:r w:rsidR="00867A02" w:rsidRPr="00357F0E">
        <w:rPr>
          <w:sz w:val="28"/>
          <w:szCs w:val="28"/>
        </w:rPr>
        <w:t xml:space="preserve"> автобуса</w:t>
      </w:r>
      <w:r w:rsidRPr="00357F0E">
        <w:rPr>
          <w:sz w:val="28"/>
          <w:szCs w:val="28"/>
        </w:rPr>
        <w:t>.</w:t>
      </w:r>
      <w:r w:rsidR="00163F71" w:rsidRPr="00357F0E">
        <w:rPr>
          <w:sz w:val="28"/>
          <w:szCs w:val="28"/>
        </w:rPr>
        <w:t xml:space="preserve"> </w:t>
      </w:r>
      <w:r w:rsidR="003A2F54" w:rsidRPr="00357F0E">
        <w:rPr>
          <w:sz w:val="28"/>
          <w:szCs w:val="28"/>
        </w:rPr>
        <w:t xml:space="preserve">               </w:t>
      </w:r>
      <w:r w:rsidR="00867A02" w:rsidRPr="00357F0E">
        <w:rPr>
          <w:sz w:val="28"/>
          <w:szCs w:val="28"/>
        </w:rPr>
        <w:t>В будущем, н</w:t>
      </w:r>
      <w:r w:rsidRPr="00357F0E">
        <w:rPr>
          <w:sz w:val="28"/>
          <w:szCs w:val="28"/>
        </w:rPr>
        <w:t xml:space="preserve">а </w:t>
      </w:r>
      <w:proofErr w:type="spellStart"/>
      <w:r w:rsidRPr="00357F0E">
        <w:rPr>
          <w:sz w:val="28"/>
          <w:szCs w:val="28"/>
        </w:rPr>
        <w:t>Экоплощадке</w:t>
      </w:r>
      <w:proofErr w:type="spellEnd"/>
      <w:r w:rsidRPr="00357F0E">
        <w:rPr>
          <w:sz w:val="28"/>
          <w:szCs w:val="28"/>
        </w:rPr>
        <w:t xml:space="preserve"> раз</w:t>
      </w:r>
      <w:r w:rsidR="00D26770" w:rsidRPr="00357F0E">
        <w:rPr>
          <w:sz w:val="28"/>
          <w:szCs w:val="28"/>
        </w:rPr>
        <w:t>мером около 6 гектаров</w:t>
      </w:r>
      <w:r w:rsidR="00D4548F" w:rsidRPr="00357F0E">
        <w:rPr>
          <w:sz w:val="28"/>
          <w:szCs w:val="28"/>
        </w:rPr>
        <w:t>,</w:t>
      </w:r>
      <w:r w:rsidR="00D26770" w:rsidRPr="00357F0E">
        <w:rPr>
          <w:sz w:val="28"/>
          <w:szCs w:val="28"/>
        </w:rPr>
        <w:t xml:space="preserve"> расположи</w:t>
      </w:r>
      <w:r w:rsidRPr="00357F0E">
        <w:rPr>
          <w:sz w:val="28"/>
          <w:szCs w:val="28"/>
        </w:rPr>
        <w:t xml:space="preserve">тся </w:t>
      </w:r>
      <w:r w:rsidR="00163F71" w:rsidRPr="00357F0E">
        <w:rPr>
          <w:sz w:val="28"/>
          <w:szCs w:val="28"/>
        </w:rPr>
        <w:t xml:space="preserve">большое количество объектов экологической направленности. </w:t>
      </w:r>
    </w:p>
    <w:p w14:paraId="59C0B8E9" w14:textId="77777777" w:rsidR="003014BB" w:rsidRPr="00357F0E" w:rsidRDefault="003014BB" w:rsidP="00357F0E">
      <w:pPr>
        <w:ind w:firstLine="708"/>
        <w:jc w:val="both"/>
        <w:rPr>
          <w:sz w:val="28"/>
          <w:szCs w:val="28"/>
        </w:rPr>
      </w:pPr>
      <w:r w:rsidRPr="00357F0E">
        <w:rPr>
          <w:sz w:val="28"/>
          <w:szCs w:val="28"/>
        </w:rPr>
        <w:t xml:space="preserve">В 2020 году продолжилось начатое годом ранее строительство санатория по ул. Окружной в г. Зеленоградске с двумя бассейнами. Ввод санатория в эксплуатацию ожидается в 2021 году. Это первый санаторий, который будет построен в новейшей истории </w:t>
      </w:r>
      <w:r w:rsidR="003A2F54" w:rsidRPr="00357F0E">
        <w:rPr>
          <w:sz w:val="28"/>
          <w:szCs w:val="28"/>
        </w:rPr>
        <w:t xml:space="preserve">                           </w:t>
      </w:r>
      <w:r w:rsidRPr="00357F0E">
        <w:rPr>
          <w:sz w:val="28"/>
          <w:szCs w:val="28"/>
        </w:rPr>
        <w:t>г. Зеленоградска.</w:t>
      </w:r>
    </w:p>
    <w:p w14:paraId="1D18976F" w14:textId="77777777" w:rsidR="00BC7CF6" w:rsidRPr="00357F0E" w:rsidRDefault="00731E75" w:rsidP="00357F0E">
      <w:pPr>
        <w:ind w:firstLine="708"/>
        <w:jc w:val="both"/>
        <w:rPr>
          <w:sz w:val="28"/>
          <w:szCs w:val="28"/>
        </w:rPr>
      </w:pPr>
      <w:r w:rsidRPr="00357F0E">
        <w:rPr>
          <w:sz w:val="28"/>
          <w:szCs w:val="28"/>
        </w:rPr>
        <w:t>П</w:t>
      </w:r>
      <w:r w:rsidR="00BC7CF6" w:rsidRPr="00357F0E">
        <w:rPr>
          <w:sz w:val="28"/>
          <w:szCs w:val="28"/>
        </w:rPr>
        <w:t>роведена разработка проектно-сметной документации для реконструкции исторического здания на Курортном проспекте, 18 в гостиницу с рестораном и конференц-залом. Это здание является объектом культурного наследия местного значения. В настоящее время проект проходит государственную экспертизу, после чего здание будет выставлено на продажу. По условиям аукциона инвестор в течении 3-х лет должен будет провести реконструкцию в соответствии с проектом. Заинтересованность в приобретении этого объекта уже выразили несколько крупных инвесторов.</w:t>
      </w:r>
    </w:p>
    <w:p w14:paraId="7A1544CD" w14:textId="77777777" w:rsidR="000D6714" w:rsidRPr="00A453C8" w:rsidRDefault="000D6714" w:rsidP="00357F0E">
      <w:pPr>
        <w:ind w:firstLine="708"/>
        <w:jc w:val="both"/>
        <w:rPr>
          <w:sz w:val="28"/>
          <w:szCs w:val="28"/>
        </w:rPr>
      </w:pPr>
      <w:bookmarkStart w:id="0" w:name="_Hlk40284119"/>
      <w:r w:rsidRPr="00A453C8">
        <w:rPr>
          <w:sz w:val="28"/>
          <w:szCs w:val="28"/>
        </w:rPr>
        <w:t>В период купального сезона в 2020 году</w:t>
      </w:r>
      <w:bookmarkEnd w:id="0"/>
      <w:r w:rsidRPr="00A453C8">
        <w:rPr>
          <w:sz w:val="28"/>
          <w:szCs w:val="28"/>
        </w:rPr>
        <w:t xml:space="preserve"> на территории округа было организовано 5 пляжных зон, общей протяженностью 1150м. В том числе:</w:t>
      </w:r>
    </w:p>
    <w:p w14:paraId="1CFD76CB" w14:textId="77777777" w:rsidR="000D6714" w:rsidRPr="00A453C8" w:rsidRDefault="000D6714" w:rsidP="00357F0E">
      <w:pPr>
        <w:ind w:firstLine="708"/>
        <w:jc w:val="both"/>
        <w:rPr>
          <w:sz w:val="28"/>
          <w:szCs w:val="28"/>
        </w:rPr>
      </w:pPr>
      <w:r w:rsidRPr="00A453C8">
        <w:rPr>
          <w:sz w:val="28"/>
          <w:szCs w:val="28"/>
        </w:rPr>
        <w:t xml:space="preserve">п. Лесной - 150м., </w:t>
      </w:r>
    </w:p>
    <w:p w14:paraId="42C30936" w14:textId="77777777" w:rsidR="000D6714" w:rsidRPr="00A453C8" w:rsidRDefault="000D6714" w:rsidP="00357F0E">
      <w:pPr>
        <w:ind w:firstLine="708"/>
        <w:jc w:val="both"/>
        <w:rPr>
          <w:sz w:val="28"/>
          <w:szCs w:val="28"/>
        </w:rPr>
      </w:pPr>
      <w:r w:rsidRPr="00A453C8">
        <w:rPr>
          <w:sz w:val="28"/>
          <w:szCs w:val="28"/>
        </w:rPr>
        <w:t xml:space="preserve">п. Куликово – 150м. </w:t>
      </w:r>
    </w:p>
    <w:p w14:paraId="4F4530B0" w14:textId="77777777" w:rsidR="000D6714" w:rsidRPr="00A453C8" w:rsidRDefault="000D6714" w:rsidP="00357F0E">
      <w:pPr>
        <w:ind w:firstLine="708"/>
        <w:jc w:val="both"/>
        <w:rPr>
          <w:sz w:val="28"/>
          <w:szCs w:val="28"/>
        </w:rPr>
      </w:pPr>
      <w:r w:rsidRPr="00A453C8">
        <w:rPr>
          <w:sz w:val="28"/>
          <w:szCs w:val="28"/>
        </w:rPr>
        <w:t>г. Зеленоградск (ор-р отель «</w:t>
      </w:r>
      <w:proofErr w:type="spellStart"/>
      <w:r w:rsidRPr="00A453C8">
        <w:rPr>
          <w:sz w:val="28"/>
          <w:szCs w:val="28"/>
        </w:rPr>
        <w:t>Самбия</w:t>
      </w:r>
      <w:proofErr w:type="spellEnd"/>
      <w:r w:rsidRPr="00A453C8">
        <w:rPr>
          <w:sz w:val="28"/>
          <w:szCs w:val="28"/>
        </w:rPr>
        <w:t xml:space="preserve">») – 400м., </w:t>
      </w:r>
    </w:p>
    <w:p w14:paraId="2C69A223" w14:textId="77777777" w:rsidR="000D6714" w:rsidRPr="00A453C8" w:rsidRDefault="000D6714" w:rsidP="00357F0E">
      <w:pPr>
        <w:ind w:firstLine="708"/>
        <w:jc w:val="both"/>
        <w:rPr>
          <w:sz w:val="28"/>
          <w:szCs w:val="28"/>
        </w:rPr>
      </w:pPr>
      <w:r w:rsidRPr="00A453C8">
        <w:rPr>
          <w:sz w:val="28"/>
          <w:szCs w:val="28"/>
        </w:rPr>
        <w:t>г. Зеленоградск (ор-р кафе «Нептун») – 200м.,</w:t>
      </w:r>
    </w:p>
    <w:p w14:paraId="6B7DD627" w14:textId="77777777" w:rsidR="000D6714" w:rsidRPr="00A453C8" w:rsidRDefault="000D6714" w:rsidP="00357F0E">
      <w:pPr>
        <w:ind w:firstLine="708"/>
        <w:jc w:val="both"/>
        <w:rPr>
          <w:sz w:val="28"/>
          <w:szCs w:val="28"/>
        </w:rPr>
      </w:pPr>
      <w:r w:rsidRPr="00A453C8">
        <w:rPr>
          <w:sz w:val="28"/>
          <w:szCs w:val="28"/>
        </w:rPr>
        <w:t>г. Зеленоградск (Западный пляж) – 250м.</w:t>
      </w:r>
    </w:p>
    <w:p w14:paraId="558D9445" w14:textId="77777777" w:rsidR="000D6714" w:rsidRPr="00A453C8" w:rsidRDefault="000D6714" w:rsidP="00357F0E">
      <w:pPr>
        <w:ind w:firstLine="708"/>
        <w:jc w:val="both"/>
        <w:rPr>
          <w:sz w:val="28"/>
          <w:szCs w:val="28"/>
        </w:rPr>
      </w:pPr>
      <w:r w:rsidRPr="00A453C8">
        <w:rPr>
          <w:sz w:val="28"/>
          <w:szCs w:val="28"/>
        </w:rPr>
        <w:t>Все пляжи городского округа были оборудованы в соответствии с ГОСТом (</w:t>
      </w:r>
      <w:r w:rsidRPr="00357F0E">
        <w:rPr>
          <w:sz w:val="28"/>
          <w:szCs w:val="28"/>
        </w:rPr>
        <w:t>ГОСТ Р 55698-2013</w:t>
      </w:r>
      <w:r w:rsidRPr="00A453C8">
        <w:rPr>
          <w:sz w:val="28"/>
          <w:szCs w:val="28"/>
        </w:rPr>
        <w:t>). Помимо стационарных постов, оборудовано 3 передвижных спасательных поста на базе б</w:t>
      </w:r>
      <w:r w:rsidR="00163F71" w:rsidRPr="00A453C8">
        <w:rPr>
          <w:sz w:val="28"/>
          <w:szCs w:val="28"/>
        </w:rPr>
        <w:t>ывших школьных автобусов. Все</w:t>
      </w:r>
      <w:r w:rsidRPr="00A453C8">
        <w:rPr>
          <w:sz w:val="28"/>
          <w:szCs w:val="28"/>
        </w:rPr>
        <w:t xml:space="preserve"> посты</w:t>
      </w:r>
      <w:r w:rsidR="00D26770" w:rsidRPr="00A453C8">
        <w:rPr>
          <w:sz w:val="28"/>
          <w:szCs w:val="28"/>
        </w:rPr>
        <w:t xml:space="preserve"> также</w:t>
      </w:r>
      <w:r w:rsidRPr="00A453C8">
        <w:rPr>
          <w:sz w:val="28"/>
          <w:szCs w:val="28"/>
        </w:rPr>
        <w:t xml:space="preserve"> оборудованы в соответствии с ГОСТом.</w:t>
      </w:r>
    </w:p>
    <w:p w14:paraId="337E0FE1" w14:textId="77777777" w:rsidR="00731E75" w:rsidRPr="00A453C8" w:rsidRDefault="000D6714" w:rsidP="00357F0E">
      <w:pPr>
        <w:ind w:firstLine="708"/>
        <w:jc w:val="both"/>
        <w:rPr>
          <w:sz w:val="28"/>
          <w:szCs w:val="28"/>
        </w:rPr>
      </w:pPr>
      <w:r w:rsidRPr="00A453C8">
        <w:rPr>
          <w:sz w:val="28"/>
          <w:szCs w:val="28"/>
        </w:rPr>
        <w:t xml:space="preserve">Для патрулирования мест, запрещенных для купания, где нет возможности подъехать передвижному спасательному посту, </w:t>
      </w:r>
      <w:r w:rsidR="00163F71" w:rsidRPr="00A453C8">
        <w:rPr>
          <w:sz w:val="28"/>
          <w:szCs w:val="28"/>
        </w:rPr>
        <w:t xml:space="preserve">использовался </w:t>
      </w:r>
      <w:r w:rsidRPr="00A453C8">
        <w:rPr>
          <w:sz w:val="28"/>
          <w:szCs w:val="28"/>
        </w:rPr>
        <w:t>квадроцикл с прицепом, ле</w:t>
      </w:r>
      <w:r w:rsidR="007A3865" w:rsidRPr="00A453C8">
        <w:rPr>
          <w:sz w:val="28"/>
          <w:szCs w:val="28"/>
        </w:rPr>
        <w:t xml:space="preserve">бедкой и навесным оборудованием, </w:t>
      </w:r>
      <w:r w:rsidR="00163F71" w:rsidRPr="00A453C8">
        <w:rPr>
          <w:sz w:val="28"/>
          <w:szCs w:val="28"/>
        </w:rPr>
        <w:t xml:space="preserve">закупленный в предыдущем году. </w:t>
      </w:r>
      <w:r w:rsidRPr="00A453C8">
        <w:rPr>
          <w:sz w:val="28"/>
          <w:szCs w:val="28"/>
        </w:rPr>
        <w:t xml:space="preserve">Для спасения отдыхающих, унесенных в открытое море, приобретен гидроцикл, который базируется в районе центрального пляжа. </w:t>
      </w:r>
    </w:p>
    <w:p w14:paraId="15A607AC" w14:textId="77777777" w:rsidR="000D6714" w:rsidRPr="00A453C8" w:rsidRDefault="000D6714" w:rsidP="00357F0E">
      <w:pPr>
        <w:ind w:firstLine="708"/>
        <w:jc w:val="both"/>
        <w:rPr>
          <w:sz w:val="28"/>
          <w:szCs w:val="28"/>
        </w:rPr>
      </w:pPr>
      <w:r w:rsidRPr="00A453C8">
        <w:rPr>
          <w:sz w:val="28"/>
          <w:szCs w:val="28"/>
        </w:rPr>
        <w:t>Установлен кран для спуска гидроцикла с променада в море, приобретена тележка для его перемещения по песку. Прио</w:t>
      </w:r>
      <w:r w:rsidR="00720DB1" w:rsidRPr="00A453C8">
        <w:rPr>
          <w:sz w:val="28"/>
          <w:szCs w:val="28"/>
        </w:rPr>
        <w:t xml:space="preserve">бретены доски для </w:t>
      </w:r>
      <w:proofErr w:type="spellStart"/>
      <w:r w:rsidR="00720DB1" w:rsidRPr="00A453C8">
        <w:rPr>
          <w:sz w:val="28"/>
          <w:szCs w:val="28"/>
        </w:rPr>
        <w:t>сап</w:t>
      </w:r>
      <w:r w:rsidRPr="00A453C8">
        <w:rPr>
          <w:sz w:val="28"/>
          <w:szCs w:val="28"/>
        </w:rPr>
        <w:t>серфинга</w:t>
      </w:r>
      <w:proofErr w:type="spellEnd"/>
      <w:r w:rsidRPr="00A453C8">
        <w:rPr>
          <w:sz w:val="28"/>
          <w:szCs w:val="28"/>
        </w:rPr>
        <w:t>, адаптированные для работы спасателей, с помощью которых было существе</w:t>
      </w:r>
      <w:r w:rsidR="00163F71" w:rsidRPr="00A453C8">
        <w:rPr>
          <w:sz w:val="28"/>
          <w:szCs w:val="28"/>
        </w:rPr>
        <w:t>нно сокращено врем</w:t>
      </w:r>
      <w:r w:rsidRPr="00A453C8">
        <w:rPr>
          <w:sz w:val="28"/>
          <w:szCs w:val="28"/>
        </w:rPr>
        <w:t>я прибытия спасателя к утопающему, а также облегчена транспортировка пострадавших на берег.</w:t>
      </w:r>
    </w:p>
    <w:p w14:paraId="38D415EA" w14:textId="77777777" w:rsidR="00357F0E" w:rsidRPr="00357F0E" w:rsidRDefault="00731E75" w:rsidP="00357F0E">
      <w:pPr>
        <w:ind w:firstLine="708"/>
        <w:jc w:val="both"/>
        <w:rPr>
          <w:sz w:val="28"/>
          <w:szCs w:val="28"/>
        </w:rPr>
      </w:pPr>
      <w:r w:rsidRPr="00357F0E">
        <w:rPr>
          <w:sz w:val="28"/>
          <w:szCs w:val="28"/>
        </w:rPr>
        <w:t>В</w:t>
      </w:r>
      <w:r w:rsidR="000D6714" w:rsidRPr="00357F0E">
        <w:rPr>
          <w:sz w:val="28"/>
          <w:szCs w:val="28"/>
        </w:rPr>
        <w:t xml:space="preserve"> 2020 году </w:t>
      </w:r>
      <w:r w:rsidRPr="00357F0E">
        <w:rPr>
          <w:sz w:val="28"/>
          <w:szCs w:val="28"/>
        </w:rPr>
        <w:t xml:space="preserve">на пляже в Зеленоградске впервые применен </w:t>
      </w:r>
      <w:r w:rsidR="000D6714" w:rsidRPr="00357F0E">
        <w:rPr>
          <w:sz w:val="28"/>
          <w:szCs w:val="28"/>
        </w:rPr>
        <w:t>закуплен</w:t>
      </w:r>
      <w:r w:rsidRPr="00357F0E">
        <w:rPr>
          <w:sz w:val="28"/>
          <w:szCs w:val="28"/>
        </w:rPr>
        <w:t>ный в декабре 2019 года</w:t>
      </w:r>
      <w:r w:rsidR="000D6714" w:rsidRPr="00357F0E">
        <w:rPr>
          <w:sz w:val="28"/>
          <w:szCs w:val="28"/>
        </w:rPr>
        <w:t xml:space="preserve"> спасательный квадрокоптер, который под управлением спасателей, способен доставлять по воздуху средства спасения и транспортировать пострадавшего к берегу.</w:t>
      </w:r>
    </w:p>
    <w:p w14:paraId="1BE9C880" w14:textId="2C8D03B6" w:rsidR="000D6714" w:rsidRPr="00A453C8" w:rsidRDefault="000D6714" w:rsidP="00357F0E">
      <w:pPr>
        <w:ind w:firstLine="708"/>
        <w:jc w:val="both"/>
        <w:rPr>
          <w:sz w:val="28"/>
          <w:szCs w:val="28"/>
        </w:rPr>
      </w:pPr>
      <w:r w:rsidRPr="00A453C8">
        <w:rPr>
          <w:sz w:val="28"/>
          <w:szCs w:val="28"/>
        </w:rPr>
        <w:t xml:space="preserve">Надежная и оперативная связь между дежурными ЕДДС и спасателями </w:t>
      </w:r>
      <w:proofErr w:type="gramStart"/>
      <w:r w:rsidR="00357F0E">
        <w:rPr>
          <w:sz w:val="28"/>
          <w:szCs w:val="28"/>
        </w:rPr>
        <w:t>-</w:t>
      </w:r>
      <w:r w:rsidR="00357F0E" w:rsidRPr="00A453C8">
        <w:rPr>
          <w:sz w:val="28"/>
          <w:szCs w:val="28"/>
        </w:rPr>
        <w:t xml:space="preserve"> это</w:t>
      </w:r>
      <w:proofErr w:type="gramEnd"/>
      <w:r w:rsidRPr="00A453C8">
        <w:rPr>
          <w:sz w:val="28"/>
          <w:szCs w:val="28"/>
        </w:rPr>
        <w:t xml:space="preserve"> залог недопущения трагедий на воде. Поэтому все спасатели, </w:t>
      </w:r>
      <w:r w:rsidRPr="00A453C8">
        <w:rPr>
          <w:sz w:val="28"/>
          <w:szCs w:val="28"/>
        </w:rPr>
        <w:lastRenderedPageBreak/>
        <w:t>работающие на пляжах округа, оснащены портативными радиостанциями, соединенными с базовой станцией, установленной в ЕДДС. Совместно с Ростелекомом реализовали инновационный проект единого номера связи с многоканальной линией, т.е. при обращении в ЕДДС номер никогда не будет занят, все переговоры записыва</w:t>
      </w:r>
      <w:r w:rsidR="00720DB1" w:rsidRPr="00A453C8">
        <w:rPr>
          <w:sz w:val="28"/>
          <w:szCs w:val="28"/>
        </w:rPr>
        <w:t>ю</w:t>
      </w:r>
      <w:r w:rsidRPr="00A453C8">
        <w:rPr>
          <w:sz w:val="28"/>
          <w:szCs w:val="28"/>
        </w:rPr>
        <w:t xml:space="preserve">тся. Получив информацию по радиосвязи от спасателя или гражданина по телефону, дежурный оперативно связывается с МЧС, Скорой помощью или полицией. </w:t>
      </w:r>
    </w:p>
    <w:p w14:paraId="72BD8554" w14:textId="56BA8CF7" w:rsidR="000D6714" w:rsidRPr="00A453C8" w:rsidRDefault="00357F0E" w:rsidP="00357F0E">
      <w:pPr>
        <w:ind w:firstLine="708"/>
        <w:jc w:val="both"/>
        <w:rPr>
          <w:sz w:val="28"/>
          <w:szCs w:val="28"/>
        </w:rPr>
      </w:pPr>
      <w:r>
        <w:rPr>
          <w:sz w:val="28"/>
          <w:szCs w:val="28"/>
        </w:rPr>
        <w:t xml:space="preserve">   </w:t>
      </w:r>
      <w:r w:rsidR="000D6714" w:rsidRPr="00A453C8">
        <w:rPr>
          <w:sz w:val="28"/>
          <w:szCs w:val="28"/>
        </w:rPr>
        <w:t>Трансляции о правилах поведения на воде велась из 40 громкоговорителей, а также 2</w:t>
      </w:r>
      <w:r w:rsidR="003A2F54" w:rsidRPr="00A453C8">
        <w:rPr>
          <w:sz w:val="28"/>
          <w:szCs w:val="28"/>
        </w:rPr>
        <w:t>-х</w:t>
      </w:r>
      <w:r w:rsidR="000D6714" w:rsidRPr="00A453C8">
        <w:rPr>
          <w:sz w:val="28"/>
          <w:szCs w:val="28"/>
        </w:rPr>
        <w:t xml:space="preserve"> цветных видеомониторов, расположенных на променаде. </w:t>
      </w:r>
    </w:p>
    <w:p w14:paraId="79FBCEF0" w14:textId="77777777" w:rsidR="000D6714" w:rsidRPr="00357F0E" w:rsidRDefault="000D6714" w:rsidP="00357F0E">
      <w:pPr>
        <w:ind w:firstLine="708"/>
        <w:jc w:val="both"/>
        <w:rPr>
          <w:sz w:val="28"/>
          <w:szCs w:val="28"/>
        </w:rPr>
      </w:pPr>
      <w:r w:rsidRPr="00357F0E">
        <w:rPr>
          <w:sz w:val="28"/>
          <w:szCs w:val="28"/>
        </w:rPr>
        <w:t>Для привлечения туристов на зеленоградские пляжи в 2020 году закуплены новые кабины для переодевания; установлены душевые стойки и питьевые фонтаны, спасательное и медицинское оборудование; проведены работы по ремонту променада в пос. Лесной после зимних штормов, благоустроены песчаные волейбольные площадки за рестораном «Парк Хаус».</w:t>
      </w:r>
    </w:p>
    <w:p w14:paraId="6F995F02" w14:textId="77777777" w:rsidR="00731E75" w:rsidRPr="00357F0E" w:rsidRDefault="00C70058" w:rsidP="00357F0E">
      <w:pPr>
        <w:ind w:firstLine="708"/>
        <w:jc w:val="both"/>
        <w:rPr>
          <w:sz w:val="28"/>
          <w:szCs w:val="28"/>
        </w:rPr>
      </w:pPr>
      <w:r w:rsidRPr="00357F0E">
        <w:rPr>
          <w:sz w:val="28"/>
          <w:szCs w:val="28"/>
        </w:rPr>
        <w:t>К курортному сезону была осуществлена поставка и установка 36 зонтов и 22 шезлонгов на сумму 2 млн. 984 тыс. руб.</w:t>
      </w:r>
    </w:p>
    <w:p w14:paraId="69DED22D" w14:textId="77777777" w:rsidR="00C70058" w:rsidRPr="00357F0E" w:rsidRDefault="00C70058" w:rsidP="00357F0E">
      <w:pPr>
        <w:ind w:firstLine="708"/>
        <w:jc w:val="both"/>
        <w:rPr>
          <w:sz w:val="28"/>
          <w:szCs w:val="28"/>
        </w:rPr>
      </w:pPr>
      <w:r w:rsidRPr="00357F0E">
        <w:rPr>
          <w:sz w:val="28"/>
          <w:szCs w:val="28"/>
        </w:rPr>
        <w:t>Приобретено 22 пляжны</w:t>
      </w:r>
      <w:r w:rsidR="00720DB1" w:rsidRPr="00357F0E">
        <w:rPr>
          <w:sz w:val="28"/>
          <w:szCs w:val="28"/>
        </w:rPr>
        <w:t>е</w:t>
      </w:r>
      <w:r w:rsidRPr="00357F0E">
        <w:rPr>
          <w:sz w:val="28"/>
          <w:szCs w:val="28"/>
        </w:rPr>
        <w:t xml:space="preserve"> бесед</w:t>
      </w:r>
      <w:r w:rsidR="00720DB1" w:rsidRPr="00357F0E">
        <w:rPr>
          <w:sz w:val="28"/>
          <w:szCs w:val="28"/>
        </w:rPr>
        <w:t>ки</w:t>
      </w:r>
      <w:r w:rsidRPr="00357F0E">
        <w:rPr>
          <w:sz w:val="28"/>
          <w:szCs w:val="28"/>
        </w:rPr>
        <w:t xml:space="preserve"> с шезлонгами, стоимостью 1 млн. 910 тыс. рублей.</w:t>
      </w:r>
    </w:p>
    <w:p w14:paraId="2431EB54" w14:textId="77777777" w:rsidR="00C70058" w:rsidRPr="00357F0E" w:rsidRDefault="00C70058" w:rsidP="00357F0E">
      <w:pPr>
        <w:ind w:firstLine="708"/>
        <w:jc w:val="both"/>
        <w:rPr>
          <w:sz w:val="28"/>
          <w:szCs w:val="28"/>
        </w:rPr>
      </w:pPr>
      <w:r w:rsidRPr="00357F0E">
        <w:rPr>
          <w:sz w:val="28"/>
          <w:szCs w:val="28"/>
        </w:rPr>
        <w:t>Приобретена пляже-уборочная машина стоимостью 1 млн. 309 тыс. рублей.</w:t>
      </w:r>
    </w:p>
    <w:p w14:paraId="2A1DCD55" w14:textId="77777777" w:rsidR="00C70058" w:rsidRPr="00357F0E" w:rsidRDefault="00C70058" w:rsidP="00357F0E">
      <w:pPr>
        <w:ind w:firstLine="708"/>
        <w:jc w:val="both"/>
        <w:rPr>
          <w:sz w:val="28"/>
          <w:szCs w:val="28"/>
        </w:rPr>
      </w:pPr>
      <w:r w:rsidRPr="00357F0E">
        <w:rPr>
          <w:sz w:val="28"/>
          <w:szCs w:val="28"/>
        </w:rPr>
        <w:t xml:space="preserve">Установлены </w:t>
      </w:r>
      <w:proofErr w:type="spellStart"/>
      <w:r w:rsidRPr="00357F0E">
        <w:rPr>
          <w:sz w:val="28"/>
          <w:szCs w:val="28"/>
        </w:rPr>
        <w:t>велопарковки</w:t>
      </w:r>
      <w:proofErr w:type="spellEnd"/>
      <w:r w:rsidRPr="00357F0E">
        <w:rPr>
          <w:sz w:val="28"/>
          <w:szCs w:val="28"/>
        </w:rPr>
        <w:t xml:space="preserve"> на сумму 490 тыс. рублей.</w:t>
      </w:r>
    </w:p>
    <w:p w14:paraId="545B0B39" w14:textId="77777777" w:rsidR="00C70058" w:rsidRPr="00357F0E" w:rsidRDefault="00C70058" w:rsidP="00357F0E">
      <w:pPr>
        <w:ind w:firstLine="708"/>
        <w:jc w:val="both"/>
        <w:rPr>
          <w:sz w:val="28"/>
          <w:szCs w:val="28"/>
        </w:rPr>
      </w:pPr>
      <w:r w:rsidRPr="00357F0E">
        <w:rPr>
          <w:sz w:val="28"/>
          <w:szCs w:val="28"/>
        </w:rPr>
        <w:t>Изготовлены и установлены 4 качели на променаде стоимостью 97 тыс. рублей.</w:t>
      </w:r>
    </w:p>
    <w:p w14:paraId="43CA5F46" w14:textId="77777777" w:rsidR="00C70058" w:rsidRPr="00357F0E" w:rsidRDefault="00C70058" w:rsidP="00357F0E">
      <w:pPr>
        <w:ind w:firstLine="708"/>
        <w:jc w:val="both"/>
        <w:rPr>
          <w:sz w:val="28"/>
          <w:szCs w:val="28"/>
        </w:rPr>
      </w:pPr>
      <w:r w:rsidRPr="00357F0E">
        <w:rPr>
          <w:sz w:val="28"/>
          <w:szCs w:val="28"/>
        </w:rPr>
        <w:t>Выполнен ремонт 2-х спусков к морю, стоимостью 101 тыс. рублей.</w:t>
      </w:r>
    </w:p>
    <w:p w14:paraId="6F017E06" w14:textId="33E5B63B" w:rsidR="000D6714" w:rsidRPr="00A453C8" w:rsidRDefault="000D6714" w:rsidP="00357F0E">
      <w:pPr>
        <w:ind w:firstLine="708"/>
        <w:jc w:val="both"/>
        <w:rPr>
          <w:sz w:val="28"/>
          <w:szCs w:val="28"/>
        </w:rPr>
      </w:pPr>
      <w:r w:rsidRPr="00A453C8">
        <w:rPr>
          <w:sz w:val="28"/>
          <w:szCs w:val="28"/>
        </w:rPr>
        <w:t xml:space="preserve">В 2020 году было продолжено применение положительной практики по обвязке бун канатами. Это позволяет утопающему зацепиться за канат и дожидаться помощи, </w:t>
      </w:r>
      <w:r w:rsidR="00A453C8" w:rsidRPr="00A453C8">
        <w:rPr>
          <w:sz w:val="28"/>
          <w:szCs w:val="28"/>
        </w:rPr>
        <w:t>либо самостоятельно</w:t>
      </w:r>
      <w:r w:rsidRPr="00A453C8">
        <w:rPr>
          <w:sz w:val="28"/>
          <w:szCs w:val="28"/>
        </w:rPr>
        <w:t xml:space="preserve"> продвигаться в сторону берега. Также положительно зарекомендовала себя примененная нами практика натягивания канатов между бунами. Эта простая технология дает возможность зацепиться за канат и не быть унесенным течением в море, а дождаться помощи спасателей.  На территории пляжей были установлены вспомогательные конструкции для людей, неуверенно чувствующих себя на </w:t>
      </w:r>
      <w:r w:rsidR="00A453C8" w:rsidRPr="00A453C8">
        <w:rPr>
          <w:sz w:val="28"/>
          <w:szCs w:val="28"/>
        </w:rPr>
        <w:t>воде -</w:t>
      </w:r>
      <w:r w:rsidRPr="00A453C8">
        <w:rPr>
          <w:sz w:val="28"/>
          <w:szCs w:val="28"/>
        </w:rPr>
        <w:t xml:space="preserve"> канат с поплавком, закрепленным на берегу. Этот способ </w:t>
      </w:r>
      <w:r w:rsidR="00A453C8" w:rsidRPr="00A453C8">
        <w:rPr>
          <w:sz w:val="28"/>
          <w:szCs w:val="28"/>
        </w:rPr>
        <w:t>показал свою</w:t>
      </w:r>
      <w:r w:rsidRPr="00A453C8">
        <w:rPr>
          <w:sz w:val="28"/>
          <w:szCs w:val="28"/>
        </w:rPr>
        <w:t xml:space="preserve"> состоятельность и помог спасти за прошлый сезон 10 человек. </w:t>
      </w:r>
    </w:p>
    <w:p w14:paraId="274CB1C7" w14:textId="7589DF54" w:rsidR="000D6714" w:rsidRPr="00A453C8" w:rsidRDefault="000D6714" w:rsidP="00357F0E">
      <w:pPr>
        <w:ind w:firstLine="708"/>
        <w:jc w:val="both"/>
        <w:rPr>
          <w:sz w:val="28"/>
          <w:szCs w:val="28"/>
        </w:rPr>
      </w:pPr>
      <w:r w:rsidRPr="00A453C8">
        <w:rPr>
          <w:sz w:val="28"/>
          <w:szCs w:val="28"/>
        </w:rPr>
        <w:t xml:space="preserve">По нашему предложению областная Дума установила административную ответственность для граждан за купание в запрещенных местах, либо в запрещенное время и условиях, в том числе в пьяном виде.  Ст. 13-2 </w:t>
      </w:r>
      <w:r w:rsidR="00AF17C5" w:rsidRPr="00A453C8">
        <w:rPr>
          <w:sz w:val="28"/>
          <w:szCs w:val="28"/>
        </w:rPr>
        <w:t xml:space="preserve">Закона Калининградской области от 12.05.2008г. №244 «Кодекс Калининградской области об административных правонарушениях» - </w:t>
      </w:r>
      <w:r w:rsidRPr="00A453C8">
        <w:rPr>
          <w:sz w:val="28"/>
          <w:szCs w:val="28"/>
        </w:rPr>
        <w:t xml:space="preserve">«Купание в местах, где выявлены щиты (аншлаги) с предупреждающими и </w:t>
      </w:r>
      <w:r w:rsidR="00A453C8" w:rsidRPr="00A453C8">
        <w:rPr>
          <w:sz w:val="28"/>
          <w:szCs w:val="28"/>
        </w:rPr>
        <w:t>запрещающими знаками,</w:t>
      </w:r>
      <w:r w:rsidRPr="00A453C8">
        <w:rPr>
          <w:sz w:val="28"/>
          <w:szCs w:val="28"/>
        </w:rPr>
        <w:t xml:space="preserve"> и надписями». </w:t>
      </w:r>
      <w:r w:rsidR="00163F71" w:rsidRPr="00A453C8">
        <w:rPr>
          <w:sz w:val="28"/>
          <w:szCs w:val="28"/>
        </w:rPr>
        <w:t xml:space="preserve">За данное нарушение виновные </w:t>
      </w:r>
      <w:r w:rsidR="00AF17C5" w:rsidRPr="00A453C8">
        <w:rPr>
          <w:sz w:val="28"/>
          <w:szCs w:val="28"/>
        </w:rPr>
        <w:t xml:space="preserve">заплатят штраф от 1 до 3 тысяч рублей. </w:t>
      </w:r>
      <w:r w:rsidRPr="00A453C8">
        <w:rPr>
          <w:sz w:val="28"/>
          <w:szCs w:val="28"/>
        </w:rPr>
        <w:t xml:space="preserve"> </w:t>
      </w:r>
    </w:p>
    <w:p w14:paraId="09DC2202" w14:textId="779BC3EB" w:rsidR="000D6714" w:rsidRPr="00A453C8" w:rsidRDefault="000D6714" w:rsidP="00357F0E">
      <w:pPr>
        <w:ind w:firstLine="708"/>
        <w:jc w:val="both"/>
        <w:rPr>
          <w:sz w:val="28"/>
          <w:szCs w:val="28"/>
        </w:rPr>
      </w:pPr>
      <w:r w:rsidRPr="00A453C8">
        <w:rPr>
          <w:sz w:val="28"/>
          <w:szCs w:val="28"/>
        </w:rPr>
        <w:t xml:space="preserve">За период купального сезона 2020 года не допущено травматизма и гибели людей на официальных пляжах муниципалитета и рядом с ними. При </w:t>
      </w:r>
      <w:r w:rsidRPr="00A453C8">
        <w:rPr>
          <w:sz w:val="28"/>
          <w:szCs w:val="28"/>
        </w:rPr>
        <w:lastRenderedPageBreak/>
        <w:t>этом спасен 31 человек, 148-ми отдыхающим оказана первая медицинская помощь, муниципальными спасателями разыскано на побережье и передано родителям 59 детей.</w:t>
      </w:r>
    </w:p>
    <w:p w14:paraId="7DEF2C5C" w14:textId="05FBE817" w:rsidR="000D6714" w:rsidRPr="00A453C8" w:rsidRDefault="000D6714" w:rsidP="00357F0E">
      <w:pPr>
        <w:ind w:firstLine="708"/>
        <w:jc w:val="both"/>
        <w:rPr>
          <w:sz w:val="28"/>
          <w:szCs w:val="28"/>
        </w:rPr>
      </w:pPr>
      <w:r w:rsidRPr="00A453C8">
        <w:rPr>
          <w:sz w:val="28"/>
          <w:szCs w:val="28"/>
        </w:rPr>
        <w:t xml:space="preserve">В 2021 году запланировано увеличение протяженности пляжных зон в округе </w:t>
      </w:r>
      <w:r w:rsidR="00A453C8" w:rsidRPr="00A453C8">
        <w:rPr>
          <w:sz w:val="28"/>
          <w:szCs w:val="28"/>
        </w:rPr>
        <w:t>на 1100</w:t>
      </w:r>
      <w:r w:rsidR="00D26770" w:rsidRPr="00A453C8">
        <w:rPr>
          <w:sz w:val="28"/>
          <w:szCs w:val="28"/>
        </w:rPr>
        <w:t xml:space="preserve"> </w:t>
      </w:r>
      <w:r w:rsidRPr="00A453C8">
        <w:rPr>
          <w:sz w:val="28"/>
          <w:szCs w:val="28"/>
        </w:rPr>
        <w:t>м. В том числе:</w:t>
      </w:r>
    </w:p>
    <w:p w14:paraId="5B85CBD8" w14:textId="1D2468C3" w:rsidR="000D6714" w:rsidRPr="00A453C8" w:rsidRDefault="000D6714" w:rsidP="00357F0E">
      <w:pPr>
        <w:ind w:firstLine="708"/>
        <w:jc w:val="both"/>
        <w:rPr>
          <w:sz w:val="28"/>
          <w:szCs w:val="28"/>
        </w:rPr>
      </w:pPr>
      <w:r w:rsidRPr="00A453C8">
        <w:rPr>
          <w:sz w:val="28"/>
          <w:szCs w:val="28"/>
        </w:rPr>
        <w:t xml:space="preserve">п. Лесной – </w:t>
      </w:r>
      <w:r w:rsidR="00A453C8" w:rsidRPr="00A453C8">
        <w:rPr>
          <w:sz w:val="28"/>
          <w:szCs w:val="28"/>
        </w:rPr>
        <w:t>на 250</w:t>
      </w:r>
      <w:r w:rsidRPr="00A453C8">
        <w:rPr>
          <w:sz w:val="28"/>
          <w:szCs w:val="28"/>
        </w:rPr>
        <w:t>м.,</w:t>
      </w:r>
    </w:p>
    <w:p w14:paraId="36E9F237" w14:textId="77777777" w:rsidR="000D6714" w:rsidRPr="00A453C8" w:rsidRDefault="000D6714" w:rsidP="00357F0E">
      <w:pPr>
        <w:ind w:firstLine="708"/>
        <w:jc w:val="both"/>
        <w:rPr>
          <w:sz w:val="28"/>
          <w:szCs w:val="28"/>
        </w:rPr>
      </w:pPr>
      <w:r w:rsidRPr="00A453C8">
        <w:rPr>
          <w:sz w:val="28"/>
          <w:szCs w:val="28"/>
        </w:rPr>
        <w:t>г. Зеленоградск – на 850</w:t>
      </w:r>
      <w:r w:rsidR="00AF17C5" w:rsidRPr="00A453C8">
        <w:rPr>
          <w:sz w:val="28"/>
          <w:szCs w:val="28"/>
        </w:rPr>
        <w:t xml:space="preserve"> </w:t>
      </w:r>
      <w:r w:rsidRPr="00A453C8">
        <w:rPr>
          <w:sz w:val="28"/>
          <w:szCs w:val="28"/>
        </w:rPr>
        <w:t>м (от кафе «</w:t>
      </w:r>
      <w:r w:rsidR="00FA6623" w:rsidRPr="00A453C8">
        <w:rPr>
          <w:sz w:val="28"/>
          <w:szCs w:val="28"/>
        </w:rPr>
        <w:t xml:space="preserve">У </w:t>
      </w:r>
      <w:r w:rsidRPr="00A453C8">
        <w:rPr>
          <w:sz w:val="28"/>
          <w:szCs w:val="28"/>
        </w:rPr>
        <w:t>Нептун</w:t>
      </w:r>
      <w:r w:rsidR="00FA6623" w:rsidRPr="00A453C8">
        <w:rPr>
          <w:sz w:val="28"/>
          <w:szCs w:val="28"/>
        </w:rPr>
        <w:t>а</w:t>
      </w:r>
      <w:r w:rsidRPr="00A453C8">
        <w:rPr>
          <w:sz w:val="28"/>
          <w:szCs w:val="28"/>
        </w:rPr>
        <w:t>» до оборудованного «западного» пляжа).</w:t>
      </w:r>
      <w:r w:rsidR="00AF17C5" w:rsidRPr="00A453C8">
        <w:rPr>
          <w:sz w:val="28"/>
          <w:szCs w:val="28"/>
        </w:rPr>
        <w:t xml:space="preserve"> Конечно, этот показатель мы сможем выполнить при условии завершения работ по </w:t>
      </w:r>
      <w:proofErr w:type="spellStart"/>
      <w:r w:rsidR="00AF17C5" w:rsidRPr="00A453C8">
        <w:rPr>
          <w:sz w:val="28"/>
          <w:szCs w:val="28"/>
        </w:rPr>
        <w:t>берегоукреплению</w:t>
      </w:r>
      <w:proofErr w:type="spellEnd"/>
      <w:r w:rsidR="00AF17C5" w:rsidRPr="00A453C8">
        <w:rPr>
          <w:sz w:val="28"/>
          <w:szCs w:val="28"/>
        </w:rPr>
        <w:t xml:space="preserve"> западной части пляжа.  </w:t>
      </w:r>
    </w:p>
    <w:p w14:paraId="7359EC55" w14:textId="77777777" w:rsidR="00E922A9" w:rsidRPr="00A453C8" w:rsidRDefault="00E922A9" w:rsidP="00357F0E">
      <w:pPr>
        <w:ind w:firstLine="708"/>
        <w:jc w:val="both"/>
        <w:rPr>
          <w:sz w:val="28"/>
          <w:szCs w:val="28"/>
        </w:rPr>
      </w:pPr>
      <w:r w:rsidRPr="00A453C8">
        <w:rPr>
          <w:sz w:val="28"/>
          <w:szCs w:val="28"/>
        </w:rPr>
        <w:t xml:space="preserve">В 2020 году инвестором начата установка экспериментальных бун, предназначенных для удерживания и намыва песка на пляж. По расчетам экспертов компании «Родные берега» экспериментальная система бун в 4 раза эффективнее уже используемой системы волнорезов вертикального типа. Система </w:t>
      </w:r>
      <w:proofErr w:type="spellStart"/>
      <w:r w:rsidRPr="00A453C8">
        <w:rPr>
          <w:sz w:val="28"/>
          <w:szCs w:val="28"/>
        </w:rPr>
        <w:t>берегоукрепления</w:t>
      </w:r>
      <w:proofErr w:type="spellEnd"/>
      <w:r w:rsidRPr="00A453C8">
        <w:rPr>
          <w:sz w:val="28"/>
          <w:szCs w:val="28"/>
        </w:rPr>
        <w:t xml:space="preserve"> выполнена из композитного материала, не оказывающего негативного влияния на окружающую среду, и представляет собой </w:t>
      </w:r>
      <w:proofErr w:type="spellStart"/>
      <w:r w:rsidRPr="00A453C8">
        <w:rPr>
          <w:sz w:val="28"/>
          <w:szCs w:val="28"/>
        </w:rPr>
        <w:t>многотрубную</w:t>
      </w:r>
      <w:proofErr w:type="spellEnd"/>
      <w:r w:rsidRPr="00A453C8">
        <w:rPr>
          <w:sz w:val="28"/>
          <w:szCs w:val="28"/>
        </w:rPr>
        <w:t xml:space="preserve"> конструкцию сквозного волнолома. При положительном результате работы будут продолжены.</w:t>
      </w:r>
    </w:p>
    <w:p w14:paraId="5BCC7A5B" w14:textId="6ABF2ACA" w:rsidR="000D6714" w:rsidRPr="00A453C8" w:rsidRDefault="000D6714" w:rsidP="00357F0E">
      <w:pPr>
        <w:ind w:firstLine="708"/>
        <w:jc w:val="both"/>
        <w:rPr>
          <w:sz w:val="28"/>
          <w:szCs w:val="28"/>
        </w:rPr>
      </w:pPr>
      <w:r w:rsidRPr="00A453C8">
        <w:rPr>
          <w:sz w:val="28"/>
          <w:szCs w:val="28"/>
        </w:rPr>
        <w:t>Также, на 2021</w:t>
      </w:r>
      <w:r w:rsidR="00AF17C5" w:rsidRPr="00A453C8">
        <w:rPr>
          <w:sz w:val="28"/>
          <w:szCs w:val="28"/>
        </w:rPr>
        <w:t xml:space="preserve"> </w:t>
      </w:r>
      <w:r w:rsidRPr="00A453C8">
        <w:rPr>
          <w:sz w:val="28"/>
          <w:szCs w:val="28"/>
        </w:rPr>
        <w:t xml:space="preserve">г. запланированы и включены в адресный инвестиционный </w:t>
      </w:r>
      <w:r w:rsidR="00357F0E" w:rsidRPr="00A453C8">
        <w:rPr>
          <w:sz w:val="28"/>
          <w:szCs w:val="28"/>
        </w:rPr>
        <w:t>перечень следующие</w:t>
      </w:r>
      <w:r w:rsidRPr="00A453C8">
        <w:rPr>
          <w:sz w:val="28"/>
          <w:szCs w:val="28"/>
        </w:rPr>
        <w:t xml:space="preserve"> мероприятия:</w:t>
      </w:r>
    </w:p>
    <w:p w14:paraId="711C2780" w14:textId="77777777" w:rsidR="000D6714" w:rsidRPr="00357F0E" w:rsidRDefault="000D6714" w:rsidP="00357F0E">
      <w:pPr>
        <w:ind w:firstLine="708"/>
        <w:jc w:val="both"/>
        <w:rPr>
          <w:sz w:val="28"/>
          <w:szCs w:val="28"/>
        </w:rPr>
      </w:pPr>
      <w:r w:rsidRPr="00357F0E">
        <w:rPr>
          <w:sz w:val="28"/>
          <w:szCs w:val="28"/>
        </w:rPr>
        <w:t>в г. Зеленоградск</w:t>
      </w:r>
      <w:r w:rsidR="00FA6623" w:rsidRPr="00357F0E">
        <w:rPr>
          <w:sz w:val="28"/>
          <w:szCs w:val="28"/>
        </w:rPr>
        <w:t>е</w:t>
      </w:r>
      <w:r w:rsidRPr="00357F0E">
        <w:rPr>
          <w:sz w:val="28"/>
          <w:szCs w:val="28"/>
        </w:rPr>
        <w:t>:</w:t>
      </w:r>
    </w:p>
    <w:p w14:paraId="60245475" w14:textId="77777777" w:rsidR="000D6714" w:rsidRPr="00A453C8" w:rsidRDefault="000D6714" w:rsidP="00357F0E">
      <w:pPr>
        <w:ind w:firstLine="708"/>
        <w:jc w:val="both"/>
        <w:rPr>
          <w:sz w:val="28"/>
          <w:szCs w:val="28"/>
        </w:rPr>
      </w:pPr>
      <w:r w:rsidRPr="00A453C8">
        <w:rPr>
          <w:sz w:val="28"/>
          <w:szCs w:val="28"/>
        </w:rPr>
        <w:t>Установка 2-х</w:t>
      </w:r>
      <w:r w:rsidR="00D26770" w:rsidRPr="00A453C8">
        <w:rPr>
          <w:sz w:val="28"/>
          <w:szCs w:val="28"/>
        </w:rPr>
        <w:t xml:space="preserve"> стационарных туалетов</w:t>
      </w:r>
      <w:r w:rsidRPr="00A453C8">
        <w:rPr>
          <w:sz w:val="28"/>
          <w:szCs w:val="28"/>
        </w:rPr>
        <w:t xml:space="preserve">; </w:t>
      </w:r>
    </w:p>
    <w:p w14:paraId="6CC8E930" w14:textId="77777777" w:rsidR="000D6714" w:rsidRPr="00A453C8" w:rsidRDefault="000D6714" w:rsidP="00357F0E">
      <w:pPr>
        <w:ind w:firstLine="708"/>
        <w:jc w:val="both"/>
        <w:rPr>
          <w:sz w:val="28"/>
          <w:szCs w:val="28"/>
        </w:rPr>
      </w:pPr>
      <w:r w:rsidRPr="00A453C8">
        <w:rPr>
          <w:sz w:val="28"/>
          <w:szCs w:val="28"/>
        </w:rPr>
        <w:t>Установка системы видеонаблюдения, в том числе и на восточный пляж к центру водных видов спорта;</w:t>
      </w:r>
    </w:p>
    <w:p w14:paraId="72A6CAB9" w14:textId="77777777" w:rsidR="000D6714" w:rsidRPr="00A453C8" w:rsidRDefault="000D6714" w:rsidP="00357F0E">
      <w:pPr>
        <w:ind w:firstLine="708"/>
        <w:jc w:val="both"/>
        <w:rPr>
          <w:sz w:val="28"/>
          <w:szCs w:val="28"/>
        </w:rPr>
      </w:pPr>
      <w:r w:rsidRPr="00A453C8">
        <w:rPr>
          <w:sz w:val="28"/>
          <w:szCs w:val="28"/>
        </w:rPr>
        <w:t>Освещение променада в районе нового городского пляжа;</w:t>
      </w:r>
    </w:p>
    <w:p w14:paraId="03BC17D1" w14:textId="77777777" w:rsidR="000D6714" w:rsidRPr="00A453C8" w:rsidRDefault="000D6714" w:rsidP="00357F0E">
      <w:pPr>
        <w:ind w:firstLine="708"/>
        <w:jc w:val="both"/>
        <w:rPr>
          <w:sz w:val="28"/>
          <w:szCs w:val="28"/>
        </w:rPr>
      </w:pPr>
      <w:r w:rsidRPr="00A453C8">
        <w:rPr>
          <w:sz w:val="28"/>
          <w:szCs w:val="28"/>
        </w:rPr>
        <w:t>Ремонт железобетонных конструкций променада;</w:t>
      </w:r>
    </w:p>
    <w:p w14:paraId="61EA6319" w14:textId="77777777" w:rsidR="000D6714" w:rsidRPr="00A453C8" w:rsidRDefault="000D6714" w:rsidP="00357F0E">
      <w:pPr>
        <w:ind w:firstLine="708"/>
        <w:jc w:val="both"/>
        <w:rPr>
          <w:sz w:val="28"/>
          <w:szCs w:val="28"/>
        </w:rPr>
      </w:pPr>
      <w:r w:rsidRPr="00A453C8">
        <w:rPr>
          <w:sz w:val="28"/>
          <w:szCs w:val="28"/>
        </w:rPr>
        <w:t>Капитальный ремонт пирса с установкой стеклянного ограждения;</w:t>
      </w:r>
    </w:p>
    <w:p w14:paraId="77E89C6E" w14:textId="77777777" w:rsidR="000D6714" w:rsidRPr="00A453C8" w:rsidRDefault="000D6714" w:rsidP="00357F0E">
      <w:pPr>
        <w:ind w:firstLine="708"/>
        <w:jc w:val="both"/>
        <w:rPr>
          <w:sz w:val="28"/>
          <w:szCs w:val="28"/>
        </w:rPr>
      </w:pPr>
      <w:r w:rsidRPr="00A453C8">
        <w:rPr>
          <w:sz w:val="28"/>
          <w:szCs w:val="28"/>
        </w:rPr>
        <w:t xml:space="preserve">Оборудование слипа в восточной части; </w:t>
      </w:r>
    </w:p>
    <w:p w14:paraId="31C62CCF" w14:textId="77777777" w:rsidR="000D6714" w:rsidRPr="00A453C8" w:rsidRDefault="000D6714" w:rsidP="00357F0E">
      <w:pPr>
        <w:ind w:firstLine="708"/>
        <w:jc w:val="both"/>
        <w:rPr>
          <w:sz w:val="28"/>
          <w:szCs w:val="28"/>
        </w:rPr>
      </w:pPr>
      <w:r w:rsidRPr="00A453C8">
        <w:rPr>
          <w:sz w:val="28"/>
          <w:szCs w:val="28"/>
        </w:rPr>
        <w:t xml:space="preserve">Благоустройство волейбольных площадок; </w:t>
      </w:r>
    </w:p>
    <w:p w14:paraId="1AB1DCFD" w14:textId="77777777" w:rsidR="000D6714" w:rsidRPr="00A453C8" w:rsidRDefault="000D6714" w:rsidP="00357F0E">
      <w:pPr>
        <w:ind w:firstLine="708"/>
        <w:jc w:val="both"/>
        <w:rPr>
          <w:sz w:val="28"/>
          <w:szCs w:val="28"/>
        </w:rPr>
      </w:pPr>
      <w:r w:rsidRPr="00A453C8">
        <w:rPr>
          <w:sz w:val="28"/>
          <w:szCs w:val="28"/>
        </w:rPr>
        <w:t>Дополнительная остановка для электричек</w:t>
      </w:r>
      <w:r w:rsidR="00AF17C5" w:rsidRPr="00A453C8">
        <w:rPr>
          <w:sz w:val="28"/>
          <w:szCs w:val="28"/>
        </w:rPr>
        <w:t xml:space="preserve"> в западной части города</w:t>
      </w:r>
      <w:r w:rsidRPr="00A453C8">
        <w:rPr>
          <w:sz w:val="28"/>
          <w:szCs w:val="28"/>
        </w:rPr>
        <w:t xml:space="preserve">; </w:t>
      </w:r>
    </w:p>
    <w:p w14:paraId="34779CF1" w14:textId="77777777" w:rsidR="00731E75" w:rsidRPr="00A453C8" w:rsidRDefault="000D6714" w:rsidP="00357F0E">
      <w:pPr>
        <w:ind w:firstLine="708"/>
        <w:jc w:val="both"/>
        <w:rPr>
          <w:sz w:val="28"/>
          <w:szCs w:val="28"/>
        </w:rPr>
      </w:pPr>
      <w:r w:rsidRPr="00A453C8">
        <w:rPr>
          <w:sz w:val="28"/>
          <w:szCs w:val="28"/>
        </w:rPr>
        <w:t xml:space="preserve">Обустройство деревянных дорожек к центру водных видов спорта; </w:t>
      </w:r>
    </w:p>
    <w:p w14:paraId="6BCCAAE1" w14:textId="77777777" w:rsidR="000D6714" w:rsidRPr="00357F0E" w:rsidRDefault="000D6714" w:rsidP="00357F0E">
      <w:pPr>
        <w:ind w:firstLine="708"/>
        <w:jc w:val="both"/>
        <w:rPr>
          <w:sz w:val="28"/>
          <w:szCs w:val="28"/>
        </w:rPr>
      </w:pPr>
      <w:r w:rsidRPr="00357F0E">
        <w:rPr>
          <w:sz w:val="28"/>
          <w:szCs w:val="28"/>
        </w:rPr>
        <w:t xml:space="preserve"> в п. Лесной:</w:t>
      </w:r>
    </w:p>
    <w:p w14:paraId="25C47812" w14:textId="77777777" w:rsidR="000D6714" w:rsidRPr="00A453C8" w:rsidRDefault="000D6714" w:rsidP="00357F0E">
      <w:pPr>
        <w:ind w:firstLine="708"/>
        <w:jc w:val="both"/>
        <w:rPr>
          <w:sz w:val="28"/>
          <w:szCs w:val="28"/>
        </w:rPr>
      </w:pPr>
      <w:r w:rsidRPr="00A453C8">
        <w:rPr>
          <w:sz w:val="28"/>
          <w:szCs w:val="28"/>
        </w:rPr>
        <w:t>Ремонт деревянных конструкций променада;</w:t>
      </w:r>
    </w:p>
    <w:p w14:paraId="7D3F079A" w14:textId="77777777" w:rsidR="000D6714" w:rsidRPr="00A453C8" w:rsidRDefault="000D6714" w:rsidP="00357F0E">
      <w:pPr>
        <w:ind w:firstLine="708"/>
        <w:jc w:val="both"/>
        <w:rPr>
          <w:sz w:val="28"/>
          <w:szCs w:val="28"/>
        </w:rPr>
      </w:pPr>
      <w:r w:rsidRPr="00A453C8">
        <w:rPr>
          <w:sz w:val="28"/>
          <w:szCs w:val="28"/>
        </w:rPr>
        <w:t>Освещение променада;</w:t>
      </w:r>
    </w:p>
    <w:p w14:paraId="7613A091" w14:textId="77777777" w:rsidR="000D6714" w:rsidRPr="00A453C8" w:rsidRDefault="000D6714" w:rsidP="00357F0E">
      <w:pPr>
        <w:ind w:firstLine="708"/>
        <w:jc w:val="both"/>
        <w:rPr>
          <w:sz w:val="28"/>
          <w:szCs w:val="28"/>
        </w:rPr>
      </w:pPr>
      <w:r w:rsidRPr="00A453C8">
        <w:rPr>
          <w:sz w:val="28"/>
          <w:szCs w:val="28"/>
        </w:rPr>
        <w:t xml:space="preserve">Строительство дороги и </w:t>
      </w:r>
      <w:proofErr w:type="gramStart"/>
      <w:r w:rsidRPr="00A453C8">
        <w:rPr>
          <w:sz w:val="28"/>
          <w:szCs w:val="28"/>
        </w:rPr>
        <w:t>парковки  к</w:t>
      </w:r>
      <w:proofErr w:type="gramEnd"/>
      <w:r w:rsidRPr="00A453C8">
        <w:rPr>
          <w:sz w:val="28"/>
          <w:szCs w:val="28"/>
        </w:rPr>
        <w:t xml:space="preserve"> отелю Маяковский.</w:t>
      </w:r>
    </w:p>
    <w:p w14:paraId="0870AEDA" w14:textId="77777777" w:rsidR="000D6714" w:rsidRPr="00357F0E" w:rsidRDefault="000D6714" w:rsidP="00357F0E">
      <w:pPr>
        <w:ind w:firstLine="708"/>
        <w:jc w:val="both"/>
        <w:rPr>
          <w:sz w:val="28"/>
          <w:szCs w:val="28"/>
        </w:rPr>
      </w:pPr>
      <w:r w:rsidRPr="00357F0E">
        <w:rPr>
          <w:sz w:val="28"/>
          <w:szCs w:val="28"/>
        </w:rPr>
        <w:t xml:space="preserve">На Курортном проспекте г. Зеленоградска </w:t>
      </w:r>
      <w:r w:rsidR="00D26770" w:rsidRPr="00357F0E">
        <w:rPr>
          <w:sz w:val="28"/>
          <w:szCs w:val="28"/>
        </w:rPr>
        <w:t xml:space="preserve">в 2020 году </w:t>
      </w:r>
      <w:r w:rsidRPr="00357F0E">
        <w:rPr>
          <w:sz w:val="28"/>
          <w:szCs w:val="28"/>
        </w:rPr>
        <w:t xml:space="preserve">была установлена </w:t>
      </w:r>
      <w:r w:rsidR="0098600F" w:rsidRPr="00357F0E">
        <w:rPr>
          <w:sz w:val="28"/>
          <w:szCs w:val="28"/>
        </w:rPr>
        <w:t xml:space="preserve">бронзовая </w:t>
      </w:r>
      <w:r w:rsidRPr="00357F0E">
        <w:rPr>
          <w:sz w:val="28"/>
          <w:szCs w:val="28"/>
        </w:rPr>
        <w:t xml:space="preserve">скульптура «Курортница» - ставшая самой популярной и узнаваемой достопримечательностью города. </w:t>
      </w:r>
    </w:p>
    <w:p w14:paraId="585F2959" w14:textId="77777777" w:rsidR="000D6714" w:rsidRPr="00357F0E" w:rsidRDefault="000D6714" w:rsidP="00357F0E">
      <w:pPr>
        <w:ind w:firstLine="708"/>
        <w:jc w:val="both"/>
        <w:rPr>
          <w:sz w:val="28"/>
          <w:szCs w:val="28"/>
        </w:rPr>
      </w:pPr>
      <w:r w:rsidRPr="00357F0E">
        <w:rPr>
          <w:sz w:val="28"/>
          <w:szCs w:val="28"/>
        </w:rPr>
        <w:t>За 2020 год на территории г. Зеленоградска было установлено четыре стационарных общественных туалета.</w:t>
      </w:r>
      <w:r w:rsidR="00AF17C5" w:rsidRPr="00357F0E">
        <w:rPr>
          <w:sz w:val="28"/>
          <w:szCs w:val="28"/>
        </w:rPr>
        <w:t xml:space="preserve"> С учетом большого количества туристов эти объекты пользовались большой популярностью. </w:t>
      </w:r>
    </w:p>
    <w:p w14:paraId="11628E48" w14:textId="77777777" w:rsidR="000D6714" w:rsidRPr="00A453C8" w:rsidRDefault="000D6714" w:rsidP="00357F0E">
      <w:pPr>
        <w:ind w:firstLine="708"/>
        <w:jc w:val="both"/>
        <w:rPr>
          <w:sz w:val="28"/>
          <w:szCs w:val="28"/>
        </w:rPr>
      </w:pPr>
      <w:r w:rsidRPr="00A453C8">
        <w:rPr>
          <w:sz w:val="28"/>
          <w:szCs w:val="28"/>
        </w:rPr>
        <w:t xml:space="preserve">В канун Новогодних и Рождественских праздников в 2020 году была организована и проведена активная работа администрации совместно с предпринимателями по украшению города с целью привлечения максимального количества туристов. </w:t>
      </w:r>
      <w:r w:rsidR="00D943D3" w:rsidRPr="00A453C8">
        <w:rPr>
          <w:sz w:val="28"/>
          <w:szCs w:val="28"/>
        </w:rPr>
        <w:t xml:space="preserve">         </w:t>
      </w:r>
      <w:r w:rsidRPr="00A453C8">
        <w:rPr>
          <w:sz w:val="28"/>
          <w:szCs w:val="28"/>
        </w:rPr>
        <w:t>В результате чего, видеокамерами системы «Безопасный город» было зафик</w:t>
      </w:r>
      <w:r w:rsidR="00C45A7A" w:rsidRPr="00A453C8">
        <w:rPr>
          <w:sz w:val="28"/>
          <w:szCs w:val="28"/>
        </w:rPr>
        <w:t>сировано порядка 55 тыс. автомобилей</w:t>
      </w:r>
      <w:r w:rsidRPr="00A453C8">
        <w:rPr>
          <w:sz w:val="28"/>
          <w:szCs w:val="28"/>
        </w:rPr>
        <w:t xml:space="preserve">, посетивших </w:t>
      </w:r>
      <w:r w:rsidR="00D943D3" w:rsidRPr="00A453C8">
        <w:rPr>
          <w:sz w:val="28"/>
          <w:szCs w:val="28"/>
        </w:rPr>
        <w:t xml:space="preserve">            </w:t>
      </w:r>
      <w:r w:rsidRPr="00A453C8">
        <w:rPr>
          <w:sz w:val="28"/>
          <w:szCs w:val="28"/>
        </w:rPr>
        <w:t xml:space="preserve"> г. Зеленоградск (без учета Куршской косы)</w:t>
      </w:r>
      <w:r w:rsidR="00D943D3" w:rsidRPr="00A453C8">
        <w:rPr>
          <w:sz w:val="28"/>
          <w:szCs w:val="28"/>
        </w:rPr>
        <w:t xml:space="preserve"> </w:t>
      </w:r>
      <w:r w:rsidR="00D943D3" w:rsidRPr="00A453C8">
        <w:rPr>
          <w:sz w:val="28"/>
          <w:szCs w:val="28"/>
        </w:rPr>
        <w:lastRenderedPageBreak/>
        <w:t>в новогодние праздники</w:t>
      </w:r>
      <w:r w:rsidRPr="00A453C8">
        <w:rPr>
          <w:sz w:val="28"/>
          <w:szCs w:val="28"/>
        </w:rPr>
        <w:t>.</w:t>
      </w:r>
    </w:p>
    <w:p w14:paraId="5C34BD49" w14:textId="77777777" w:rsidR="005414CD" w:rsidRPr="00A453C8" w:rsidRDefault="005414CD" w:rsidP="00357F0E">
      <w:pPr>
        <w:ind w:firstLine="708"/>
        <w:jc w:val="both"/>
        <w:rPr>
          <w:sz w:val="28"/>
          <w:szCs w:val="28"/>
        </w:rPr>
      </w:pPr>
      <w:r w:rsidRPr="00A453C8">
        <w:rPr>
          <w:sz w:val="28"/>
          <w:szCs w:val="28"/>
        </w:rPr>
        <w:t>В 2020 году продолжил работу</w:t>
      </w:r>
      <w:r w:rsidR="00D943D3" w:rsidRPr="00A453C8">
        <w:rPr>
          <w:sz w:val="28"/>
          <w:szCs w:val="28"/>
        </w:rPr>
        <w:t>,</w:t>
      </w:r>
      <w:r w:rsidRPr="00A453C8">
        <w:rPr>
          <w:sz w:val="28"/>
          <w:szCs w:val="28"/>
        </w:rPr>
        <w:t xml:space="preserve"> открытый в 2017 году</w:t>
      </w:r>
      <w:r w:rsidR="00D943D3" w:rsidRPr="00A453C8">
        <w:rPr>
          <w:sz w:val="28"/>
          <w:szCs w:val="28"/>
        </w:rPr>
        <w:t>,</w:t>
      </w:r>
      <w:r w:rsidRPr="00A453C8">
        <w:rPr>
          <w:sz w:val="28"/>
          <w:szCs w:val="28"/>
        </w:rPr>
        <w:t xml:space="preserve"> информационно-туристический центр. В 2019 году в него обра</w:t>
      </w:r>
      <w:r w:rsidR="00D4548F" w:rsidRPr="00A453C8">
        <w:rPr>
          <w:sz w:val="28"/>
          <w:szCs w:val="28"/>
        </w:rPr>
        <w:t>ти</w:t>
      </w:r>
      <w:r w:rsidRPr="00A453C8">
        <w:rPr>
          <w:sz w:val="28"/>
          <w:szCs w:val="28"/>
        </w:rPr>
        <w:t xml:space="preserve">лось </w:t>
      </w:r>
      <w:r w:rsidR="00D26770" w:rsidRPr="00A453C8">
        <w:rPr>
          <w:sz w:val="28"/>
          <w:szCs w:val="28"/>
        </w:rPr>
        <w:t>2347</w:t>
      </w:r>
      <w:r w:rsidRPr="00A453C8">
        <w:rPr>
          <w:sz w:val="28"/>
          <w:szCs w:val="28"/>
        </w:rPr>
        <w:t xml:space="preserve"> туристов. </w:t>
      </w:r>
      <w:r w:rsidR="00D4548F" w:rsidRPr="00A453C8">
        <w:rPr>
          <w:sz w:val="28"/>
          <w:szCs w:val="28"/>
        </w:rPr>
        <w:t xml:space="preserve">В 2020 году ИТЦ принял на 27% </w:t>
      </w:r>
      <w:r w:rsidR="00FA6623" w:rsidRPr="00A453C8">
        <w:rPr>
          <w:sz w:val="28"/>
          <w:szCs w:val="28"/>
        </w:rPr>
        <w:t xml:space="preserve">туристов </w:t>
      </w:r>
      <w:r w:rsidR="00D4548F" w:rsidRPr="00A453C8">
        <w:rPr>
          <w:sz w:val="28"/>
          <w:szCs w:val="28"/>
        </w:rPr>
        <w:t xml:space="preserve">больше, чем в 2019 году. </w:t>
      </w:r>
      <w:r w:rsidRPr="00A453C8">
        <w:rPr>
          <w:sz w:val="28"/>
          <w:szCs w:val="28"/>
        </w:rPr>
        <w:t xml:space="preserve">  </w:t>
      </w:r>
    </w:p>
    <w:p w14:paraId="6E4E8D5B" w14:textId="77777777" w:rsidR="005414CD" w:rsidRPr="00A453C8" w:rsidRDefault="005414CD" w:rsidP="00357F0E">
      <w:pPr>
        <w:ind w:firstLine="708"/>
        <w:jc w:val="both"/>
        <w:rPr>
          <w:sz w:val="28"/>
          <w:szCs w:val="28"/>
        </w:rPr>
      </w:pPr>
      <w:r w:rsidRPr="00A453C8">
        <w:rPr>
          <w:sz w:val="28"/>
          <w:szCs w:val="28"/>
        </w:rPr>
        <w:t xml:space="preserve">ИТЦ предоставляет полный спектр туристических услуг: организует групповые и индивидуальные экскурсии, трансфер из аэропорта, информирует жителей и гостей города о достопримечательностях, местах досуга и размещения в Зеленоградске и области. В период туристического сезона у туристов также востребованы следующие услуги: аренда автотранспорта, прокат велосипедов, продажа карт и сувенирной продукции, предоставление информации о местах общепита, расписании городского транспорта. </w:t>
      </w:r>
    </w:p>
    <w:p w14:paraId="5691D537" w14:textId="0E0B05B0" w:rsidR="005414CD" w:rsidRPr="00A453C8" w:rsidRDefault="005414CD" w:rsidP="00357F0E">
      <w:pPr>
        <w:ind w:firstLine="708"/>
        <w:jc w:val="both"/>
        <w:rPr>
          <w:sz w:val="28"/>
          <w:szCs w:val="28"/>
        </w:rPr>
      </w:pPr>
      <w:r w:rsidRPr="00A453C8">
        <w:rPr>
          <w:sz w:val="28"/>
          <w:szCs w:val="28"/>
        </w:rPr>
        <w:t xml:space="preserve">Если раньше ИТЦ работал в составе нашего городского краеведческого музея, то в конце 2020 года мы приняли решение о создании отдельного юридического лица </w:t>
      </w:r>
      <w:r w:rsidR="00357F0E">
        <w:rPr>
          <w:sz w:val="28"/>
          <w:szCs w:val="28"/>
        </w:rPr>
        <w:t>-</w:t>
      </w:r>
      <w:r w:rsidRPr="00A453C8">
        <w:rPr>
          <w:sz w:val="28"/>
          <w:szCs w:val="28"/>
        </w:rPr>
        <w:t xml:space="preserve"> МАУ «Информационно-туристический центр Зеленоградского городского округа». </w:t>
      </w:r>
      <w:r w:rsidR="00B051DB" w:rsidRPr="00A453C8">
        <w:rPr>
          <w:sz w:val="28"/>
          <w:szCs w:val="28"/>
        </w:rPr>
        <w:t xml:space="preserve">Кроме того, для удобства отдыхающих, к началу курортного сезона 2021 года ИТЦ переедет с улицы Тургенева на Курортный проспект, 11 в здание дома культуры с отдельным входом. </w:t>
      </w:r>
    </w:p>
    <w:p w14:paraId="57C33937" w14:textId="77777777" w:rsidR="00357F0E" w:rsidRDefault="00357F0E" w:rsidP="00357F0E">
      <w:pPr>
        <w:pStyle w:val="aa"/>
        <w:shd w:val="clear" w:color="auto" w:fill="FFFFFF"/>
        <w:spacing w:before="0" w:beforeAutospacing="0" w:after="150" w:afterAutospacing="0"/>
        <w:jc w:val="center"/>
        <w:rPr>
          <w:b/>
          <w:sz w:val="28"/>
          <w:szCs w:val="28"/>
        </w:rPr>
      </w:pPr>
    </w:p>
    <w:p w14:paraId="53631283" w14:textId="595CCA21" w:rsidR="00AE1B57" w:rsidRPr="00A453C8" w:rsidRDefault="00043A81" w:rsidP="00357F0E">
      <w:pPr>
        <w:pStyle w:val="aa"/>
        <w:shd w:val="clear" w:color="auto" w:fill="FFFFFF"/>
        <w:spacing w:before="0" w:beforeAutospacing="0" w:after="150" w:afterAutospacing="0"/>
        <w:jc w:val="center"/>
        <w:rPr>
          <w:b/>
          <w:sz w:val="28"/>
          <w:szCs w:val="28"/>
        </w:rPr>
      </w:pPr>
      <w:r w:rsidRPr="00A453C8">
        <w:rPr>
          <w:b/>
          <w:sz w:val="28"/>
          <w:szCs w:val="28"/>
        </w:rPr>
        <w:t>ТОРГОВЛЯ и РЕКЛАМА</w:t>
      </w:r>
    </w:p>
    <w:p w14:paraId="032551EB" w14:textId="4106340D" w:rsidR="000D6714" w:rsidRPr="00A453C8" w:rsidRDefault="00357F0E" w:rsidP="00357F0E">
      <w:pPr>
        <w:pStyle w:val="aa"/>
        <w:shd w:val="clear" w:color="auto" w:fill="FFFFFF"/>
        <w:spacing w:before="0" w:beforeAutospacing="0" w:after="150" w:afterAutospacing="0"/>
        <w:jc w:val="both"/>
        <w:rPr>
          <w:color w:val="000000"/>
          <w:sz w:val="28"/>
          <w:szCs w:val="28"/>
        </w:rPr>
      </w:pPr>
      <w:r>
        <w:rPr>
          <w:color w:val="000000"/>
          <w:sz w:val="28"/>
          <w:szCs w:val="28"/>
        </w:rPr>
        <w:t xml:space="preserve">     </w:t>
      </w:r>
      <w:r w:rsidR="000D6714" w:rsidRPr="00A453C8">
        <w:rPr>
          <w:color w:val="000000"/>
          <w:sz w:val="28"/>
          <w:szCs w:val="28"/>
        </w:rPr>
        <w:t>В реестр рекламных конструкций, установленных на территории городского округа</w:t>
      </w:r>
      <w:r w:rsidR="00D943D3" w:rsidRPr="00A453C8">
        <w:rPr>
          <w:color w:val="000000"/>
          <w:sz w:val="28"/>
          <w:szCs w:val="28"/>
        </w:rPr>
        <w:t>,</w:t>
      </w:r>
      <w:r w:rsidR="000D6714" w:rsidRPr="00A453C8">
        <w:rPr>
          <w:color w:val="000000"/>
          <w:sz w:val="28"/>
          <w:szCs w:val="28"/>
        </w:rPr>
        <w:t xml:space="preserve"> входит 87 отдельно стоящих рекламных щитов.</w:t>
      </w:r>
    </w:p>
    <w:p w14:paraId="003A0ECA" w14:textId="77777777" w:rsidR="00AE1B57" w:rsidRPr="00A453C8" w:rsidRDefault="000D6714" w:rsidP="00357F0E">
      <w:pPr>
        <w:pStyle w:val="aa"/>
        <w:spacing w:before="0" w:beforeAutospacing="0" w:after="0" w:afterAutospacing="0"/>
        <w:ind w:firstLine="708"/>
        <w:jc w:val="both"/>
        <w:rPr>
          <w:color w:val="000000"/>
          <w:sz w:val="28"/>
          <w:szCs w:val="28"/>
        </w:rPr>
      </w:pPr>
      <w:r w:rsidRPr="00A453C8">
        <w:rPr>
          <w:color w:val="000000"/>
          <w:sz w:val="28"/>
          <w:szCs w:val="28"/>
        </w:rPr>
        <w:t>По результатам открытого конкурса на право заключения договоров на у</w:t>
      </w:r>
      <w:r w:rsidR="00FA6623" w:rsidRPr="00A453C8">
        <w:rPr>
          <w:color w:val="000000"/>
          <w:sz w:val="28"/>
          <w:szCs w:val="28"/>
        </w:rPr>
        <w:t xml:space="preserve">становку рекламных конструкций </w:t>
      </w:r>
      <w:r w:rsidRPr="00A453C8">
        <w:rPr>
          <w:color w:val="000000"/>
          <w:sz w:val="28"/>
          <w:szCs w:val="28"/>
        </w:rPr>
        <w:t xml:space="preserve">было заключено 40 договоров сроком на 5 лет на общую сумму 2 485 000 рублей ежегодно (деньги поступают в местный бюджет). </w:t>
      </w:r>
    </w:p>
    <w:p w14:paraId="7E4F96C8" w14:textId="138569D7" w:rsidR="000D6714" w:rsidRPr="00A453C8" w:rsidRDefault="000D6714" w:rsidP="00AE1B57">
      <w:pPr>
        <w:pStyle w:val="aa"/>
        <w:spacing w:before="0" w:beforeAutospacing="0" w:after="0" w:afterAutospacing="0"/>
        <w:ind w:firstLine="708"/>
        <w:jc w:val="both"/>
        <w:rPr>
          <w:color w:val="000000"/>
          <w:sz w:val="28"/>
          <w:szCs w:val="28"/>
        </w:rPr>
      </w:pPr>
      <w:r w:rsidRPr="00A453C8">
        <w:rPr>
          <w:color w:val="000000"/>
          <w:sz w:val="28"/>
          <w:szCs w:val="28"/>
        </w:rPr>
        <w:t>В 2020 году поступило 86 заявлений на выдачу разрешений на у</w:t>
      </w:r>
      <w:r w:rsidR="0098600F" w:rsidRPr="00A453C8">
        <w:rPr>
          <w:color w:val="000000"/>
          <w:sz w:val="28"/>
          <w:szCs w:val="28"/>
        </w:rPr>
        <w:t>становку рекламной конструкций</w:t>
      </w:r>
      <w:r w:rsidRPr="00A453C8">
        <w:rPr>
          <w:color w:val="000000"/>
          <w:sz w:val="28"/>
          <w:szCs w:val="28"/>
        </w:rPr>
        <w:t>. В ходе рассмотрения заявлений выдано 72 разрешения, в бюджет округа поступило 360 тыс. рублей в виде государственной пошлины.</w:t>
      </w:r>
    </w:p>
    <w:p w14:paraId="0BE3C8CB" w14:textId="77777777" w:rsidR="00AE1B57" w:rsidRPr="00A453C8" w:rsidRDefault="000D6714" w:rsidP="00AE1B57">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Проведена работа по борьбе с </w:t>
      </w:r>
      <w:r w:rsidR="00AF17C5" w:rsidRPr="00A453C8">
        <w:rPr>
          <w:color w:val="000000"/>
          <w:sz w:val="28"/>
          <w:szCs w:val="28"/>
        </w:rPr>
        <w:t>так называемым «</w:t>
      </w:r>
      <w:r w:rsidRPr="00A453C8">
        <w:rPr>
          <w:color w:val="000000"/>
          <w:sz w:val="28"/>
          <w:szCs w:val="28"/>
        </w:rPr>
        <w:t>визуальным мусором</w:t>
      </w:r>
      <w:r w:rsidR="00AF17C5" w:rsidRPr="00A453C8">
        <w:rPr>
          <w:color w:val="000000"/>
          <w:sz w:val="28"/>
          <w:szCs w:val="28"/>
        </w:rPr>
        <w:t>» -</w:t>
      </w:r>
      <w:r w:rsidRPr="00A453C8">
        <w:rPr>
          <w:color w:val="000000"/>
          <w:sz w:val="28"/>
          <w:szCs w:val="28"/>
        </w:rPr>
        <w:t xml:space="preserve"> (</w:t>
      </w:r>
      <w:proofErr w:type="spellStart"/>
      <w:r w:rsidRPr="00A453C8">
        <w:rPr>
          <w:color w:val="000000"/>
          <w:sz w:val="28"/>
          <w:szCs w:val="28"/>
        </w:rPr>
        <w:t>штендеры</w:t>
      </w:r>
      <w:proofErr w:type="spellEnd"/>
      <w:r w:rsidRPr="00A453C8">
        <w:rPr>
          <w:color w:val="000000"/>
          <w:sz w:val="28"/>
          <w:szCs w:val="28"/>
        </w:rPr>
        <w:t>, вывески, наклейки), по результатам которой было демонтировано более 300 объектов незаконной рекламы. Данная работа проводится постоянно.</w:t>
      </w:r>
    </w:p>
    <w:p w14:paraId="0BEB8009" w14:textId="12DB9149" w:rsidR="00AE1B57" w:rsidRPr="00A453C8" w:rsidRDefault="000D6714" w:rsidP="00AE1B57">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На 1 января 2021 года в реестр торговых объектов включено 138 нестационарных торговых объектов и 187 стационарных торговых объектов. Организовано две </w:t>
      </w:r>
      <w:r w:rsidR="00357F0E" w:rsidRPr="00A453C8">
        <w:rPr>
          <w:color w:val="000000"/>
          <w:sz w:val="28"/>
          <w:szCs w:val="28"/>
        </w:rPr>
        <w:t>круглогодичные специализированные</w:t>
      </w:r>
      <w:r w:rsidRPr="00A453C8">
        <w:rPr>
          <w:sz w:val="28"/>
          <w:szCs w:val="28"/>
        </w:rPr>
        <w:t xml:space="preserve"> ярмарки по продаже сувенирной продукции</w:t>
      </w:r>
      <w:r w:rsidRPr="00A453C8">
        <w:rPr>
          <w:color w:val="000000"/>
          <w:sz w:val="28"/>
          <w:szCs w:val="28"/>
        </w:rPr>
        <w:t xml:space="preserve"> («Аллея дружбы» и площадь «Роза ветров»). Постоянно проводятся ярмарки выходного дня.</w:t>
      </w:r>
    </w:p>
    <w:p w14:paraId="27AADA06" w14:textId="77777777" w:rsidR="00AE1B57" w:rsidRPr="00A453C8" w:rsidRDefault="000D6714" w:rsidP="00AE1B57">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В июне 2020 года на ул. Московской открылся магазин торговой сети «Пятерочка». Также, в центре города в 2020 году </w:t>
      </w:r>
      <w:r w:rsidR="00201064" w:rsidRPr="00A453C8">
        <w:rPr>
          <w:color w:val="000000"/>
          <w:sz w:val="28"/>
          <w:szCs w:val="28"/>
        </w:rPr>
        <w:t>введен в эксплуатацию и</w:t>
      </w:r>
      <w:r w:rsidRPr="00A453C8">
        <w:rPr>
          <w:color w:val="000000"/>
          <w:sz w:val="28"/>
          <w:szCs w:val="28"/>
        </w:rPr>
        <w:t xml:space="preserve"> начал работать торгово-развлекательный комплекс «Пегас», на территории которого откры</w:t>
      </w:r>
      <w:r w:rsidR="00AF17C5" w:rsidRPr="00A453C8">
        <w:rPr>
          <w:color w:val="000000"/>
          <w:sz w:val="28"/>
          <w:szCs w:val="28"/>
        </w:rPr>
        <w:t xml:space="preserve">лись детский магазин «Хоббит», крупная сеть цифровых магазинов </w:t>
      </w:r>
      <w:r w:rsidR="00AF17C5" w:rsidRPr="00A453C8">
        <w:rPr>
          <w:color w:val="000000"/>
          <w:sz w:val="28"/>
          <w:szCs w:val="28"/>
          <w:lang w:val="en-US"/>
        </w:rPr>
        <w:t>DNS</w:t>
      </w:r>
      <w:r w:rsidR="00B051DB" w:rsidRPr="00A453C8">
        <w:rPr>
          <w:color w:val="000000"/>
          <w:sz w:val="28"/>
          <w:szCs w:val="28"/>
        </w:rPr>
        <w:t>, «Круассан-кафе» и Бургер-</w:t>
      </w:r>
      <w:proofErr w:type="spellStart"/>
      <w:r w:rsidR="00AF17C5" w:rsidRPr="00A453C8">
        <w:rPr>
          <w:color w:val="000000"/>
          <w:sz w:val="28"/>
          <w:szCs w:val="28"/>
        </w:rPr>
        <w:t>клаб</w:t>
      </w:r>
      <w:proofErr w:type="spellEnd"/>
      <w:r w:rsidR="00AF17C5" w:rsidRPr="00A453C8">
        <w:rPr>
          <w:color w:val="000000"/>
          <w:sz w:val="28"/>
          <w:szCs w:val="28"/>
        </w:rPr>
        <w:t xml:space="preserve">. </w:t>
      </w:r>
      <w:r w:rsidR="00201064" w:rsidRPr="00A453C8">
        <w:rPr>
          <w:color w:val="000000"/>
          <w:sz w:val="28"/>
          <w:szCs w:val="28"/>
        </w:rPr>
        <w:t xml:space="preserve">В 2020 году выдано </w:t>
      </w:r>
      <w:r w:rsidR="00201064" w:rsidRPr="00A453C8">
        <w:rPr>
          <w:color w:val="000000"/>
          <w:sz w:val="28"/>
          <w:szCs w:val="28"/>
        </w:rPr>
        <w:lastRenderedPageBreak/>
        <w:t>разрешение на ввод в эксплуатацию 2 новых магазинов в поселке</w:t>
      </w:r>
      <w:r w:rsidR="003014BB" w:rsidRPr="00A453C8">
        <w:rPr>
          <w:color w:val="000000"/>
          <w:sz w:val="28"/>
          <w:szCs w:val="28"/>
        </w:rPr>
        <w:t xml:space="preserve"> Сосновка, а в поселке </w:t>
      </w:r>
      <w:proofErr w:type="spellStart"/>
      <w:r w:rsidR="003014BB" w:rsidRPr="00A453C8">
        <w:rPr>
          <w:color w:val="000000"/>
          <w:sz w:val="28"/>
          <w:szCs w:val="28"/>
        </w:rPr>
        <w:t>Коврово</w:t>
      </w:r>
      <w:proofErr w:type="spellEnd"/>
      <w:r w:rsidR="003014BB" w:rsidRPr="00A453C8">
        <w:rPr>
          <w:color w:val="000000"/>
          <w:sz w:val="28"/>
          <w:szCs w:val="28"/>
        </w:rPr>
        <w:t xml:space="preserve"> </w:t>
      </w:r>
      <w:r w:rsidR="00B051DB" w:rsidRPr="00A453C8">
        <w:rPr>
          <w:color w:val="000000"/>
          <w:sz w:val="28"/>
          <w:szCs w:val="28"/>
        </w:rPr>
        <w:t xml:space="preserve">введена в эксплуатацию и </w:t>
      </w:r>
      <w:r w:rsidR="003014BB" w:rsidRPr="00A453C8">
        <w:rPr>
          <w:color w:val="000000"/>
          <w:sz w:val="28"/>
          <w:szCs w:val="28"/>
        </w:rPr>
        <w:t xml:space="preserve">открылась новая закусочная. </w:t>
      </w:r>
      <w:r w:rsidR="00201064" w:rsidRPr="00A453C8">
        <w:rPr>
          <w:color w:val="000000"/>
          <w:sz w:val="28"/>
          <w:szCs w:val="28"/>
        </w:rPr>
        <w:t xml:space="preserve"> </w:t>
      </w:r>
    </w:p>
    <w:p w14:paraId="0A6CD7AE" w14:textId="77777777" w:rsidR="00AE1B57" w:rsidRPr="00A453C8" w:rsidRDefault="000D6714" w:rsidP="00AE1B57">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В соответствии с утвержденной схемой размещения нестационарных сезонн</w:t>
      </w:r>
      <w:r w:rsidR="00B051DB" w:rsidRPr="00A453C8">
        <w:rPr>
          <w:color w:val="000000"/>
          <w:sz w:val="28"/>
          <w:szCs w:val="28"/>
        </w:rPr>
        <w:t>ых торговых объектов</w:t>
      </w:r>
      <w:r w:rsidRPr="00A453C8">
        <w:rPr>
          <w:color w:val="000000"/>
          <w:sz w:val="28"/>
          <w:szCs w:val="28"/>
        </w:rPr>
        <w:t xml:space="preserve"> в мае 2020</w:t>
      </w:r>
      <w:r w:rsidR="00B051DB" w:rsidRPr="00A453C8">
        <w:rPr>
          <w:color w:val="000000"/>
          <w:sz w:val="28"/>
          <w:szCs w:val="28"/>
        </w:rPr>
        <w:t xml:space="preserve"> </w:t>
      </w:r>
      <w:r w:rsidRPr="00A453C8">
        <w:rPr>
          <w:color w:val="000000"/>
          <w:sz w:val="28"/>
          <w:szCs w:val="28"/>
        </w:rPr>
        <w:t>г</w:t>
      </w:r>
      <w:r w:rsidR="00FA6623" w:rsidRPr="00A453C8">
        <w:rPr>
          <w:color w:val="000000"/>
          <w:sz w:val="28"/>
          <w:szCs w:val="28"/>
        </w:rPr>
        <w:t>ода</w:t>
      </w:r>
      <w:r w:rsidRPr="00A453C8">
        <w:rPr>
          <w:color w:val="000000"/>
          <w:sz w:val="28"/>
          <w:szCs w:val="28"/>
        </w:rPr>
        <w:t xml:space="preserve"> администрацией было выдано 77 разрешений на осуществление сезонной торговли сроком на </w:t>
      </w:r>
      <w:r w:rsidR="00B051DB" w:rsidRPr="00A453C8">
        <w:rPr>
          <w:color w:val="000000"/>
          <w:sz w:val="28"/>
          <w:szCs w:val="28"/>
        </w:rPr>
        <w:t xml:space="preserve">5 (пять) месяцев (на период курортного сезона). </w:t>
      </w:r>
    </w:p>
    <w:p w14:paraId="3E6A23E3" w14:textId="2B3479F3" w:rsidR="000D6714" w:rsidRPr="00A453C8" w:rsidRDefault="000D6714" w:rsidP="00AE1B57">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Проведен открытый конкурс на право размещения нестационарных торговых объектов на </w:t>
      </w:r>
      <w:r w:rsidR="00357F0E" w:rsidRPr="00A453C8">
        <w:rPr>
          <w:color w:val="000000"/>
          <w:sz w:val="28"/>
          <w:szCs w:val="28"/>
        </w:rPr>
        <w:t>территории «</w:t>
      </w:r>
      <w:r w:rsidRPr="00A453C8">
        <w:rPr>
          <w:color w:val="000000"/>
          <w:sz w:val="28"/>
          <w:szCs w:val="28"/>
        </w:rPr>
        <w:t>Зеленоградского городского округа» и конкурс по созданию пляжей повышенной комфортности на территории города Зеленоградска. По результатам проведения конкурсных процедур заключен 21 договор сроком на 5 (пять) лет.</w:t>
      </w:r>
    </w:p>
    <w:p w14:paraId="6C519677" w14:textId="235824BE" w:rsidR="00AE1B57"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Администрацией разработана и утверждена концепция по внешнему виду новых нестационарных торговых объектов, в соответствии с которой </w:t>
      </w:r>
      <w:r w:rsidR="007A472A" w:rsidRPr="00A453C8">
        <w:rPr>
          <w:color w:val="000000"/>
          <w:sz w:val="28"/>
          <w:szCs w:val="28"/>
        </w:rPr>
        <w:t xml:space="preserve">будут </w:t>
      </w:r>
      <w:r w:rsidR="00AE1B57" w:rsidRPr="00A453C8">
        <w:rPr>
          <w:color w:val="000000"/>
          <w:sz w:val="28"/>
          <w:szCs w:val="28"/>
        </w:rPr>
        <w:t>устанавливаться все</w:t>
      </w:r>
      <w:r w:rsidRPr="00A453C8">
        <w:rPr>
          <w:color w:val="000000"/>
          <w:sz w:val="28"/>
          <w:szCs w:val="28"/>
        </w:rPr>
        <w:t xml:space="preserve"> </w:t>
      </w:r>
      <w:r w:rsidR="00B051DB" w:rsidRPr="00A453C8">
        <w:rPr>
          <w:color w:val="000000"/>
          <w:sz w:val="28"/>
          <w:szCs w:val="28"/>
        </w:rPr>
        <w:t xml:space="preserve">новые </w:t>
      </w:r>
      <w:r w:rsidRPr="00A453C8">
        <w:rPr>
          <w:color w:val="000000"/>
          <w:sz w:val="28"/>
          <w:szCs w:val="28"/>
        </w:rPr>
        <w:t>объекты торговли.</w:t>
      </w:r>
    </w:p>
    <w:p w14:paraId="75923813" w14:textId="2C91B175"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За счет платежей по договорам на размещение НТО в 2020г. в бюджет поступило 4 млн. 106 тыс. 304 рубля, что на 8% больше, чем в 2019 году. </w:t>
      </w:r>
    </w:p>
    <w:p w14:paraId="5847B039" w14:textId="77777777" w:rsidR="00357F0E" w:rsidRPr="00357F0E" w:rsidRDefault="00357F0E" w:rsidP="00357F0E">
      <w:pPr>
        <w:pStyle w:val="aa"/>
        <w:shd w:val="clear" w:color="auto" w:fill="FFFFFF"/>
        <w:spacing w:before="0" w:beforeAutospacing="0" w:after="0" w:afterAutospacing="0"/>
        <w:ind w:firstLine="708"/>
        <w:jc w:val="both"/>
        <w:rPr>
          <w:color w:val="000000"/>
          <w:sz w:val="28"/>
          <w:szCs w:val="28"/>
        </w:rPr>
      </w:pPr>
    </w:p>
    <w:p w14:paraId="057E2678" w14:textId="175E3740" w:rsidR="000D6714" w:rsidRDefault="000D6714" w:rsidP="00357F0E">
      <w:pPr>
        <w:pStyle w:val="aa"/>
        <w:shd w:val="clear" w:color="auto" w:fill="FFFFFF"/>
        <w:spacing w:before="0" w:beforeAutospacing="0" w:after="0" w:afterAutospacing="0"/>
        <w:ind w:firstLine="708"/>
        <w:jc w:val="center"/>
        <w:rPr>
          <w:b/>
          <w:bCs/>
          <w:color w:val="000000"/>
          <w:sz w:val="28"/>
          <w:szCs w:val="28"/>
        </w:rPr>
      </w:pPr>
      <w:r w:rsidRPr="00357F0E">
        <w:rPr>
          <w:b/>
          <w:bCs/>
          <w:color w:val="000000"/>
          <w:sz w:val="28"/>
          <w:szCs w:val="28"/>
        </w:rPr>
        <w:t>МЕЖДУНАРОДНОЕ СОТРУДНИЧЕСТВО</w:t>
      </w:r>
    </w:p>
    <w:p w14:paraId="147A6127" w14:textId="77777777" w:rsidR="00DE2787" w:rsidRPr="00357F0E" w:rsidRDefault="00DE2787" w:rsidP="00357F0E">
      <w:pPr>
        <w:pStyle w:val="aa"/>
        <w:shd w:val="clear" w:color="auto" w:fill="FFFFFF"/>
        <w:spacing w:before="0" w:beforeAutospacing="0" w:after="0" w:afterAutospacing="0"/>
        <w:ind w:firstLine="708"/>
        <w:jc w:val="center"/>
        <w:rPr>
          <w:b/>
          <w:bCs/>
          <w:color w:val="000000"/>
          <w:sz w:val="28"/>
          <w:szCs w:val="28"/>
        </w:rPr>
      </w:pPr>
    </w:p>
    <w:p w14:paraId="4F432D78"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продолж</w:t>
      </w:r>
      <w:r w:rsidR="007A472A" w:rsidRPr="00357F0E">
        <w:rPr>
          <w:color w:val="000000"/>
          <w:sz w:val="28"/>
          <w:szCs w:val="28"/>
        </w:rPr>
        <w:t>илась</w:t>
      </w:r>
      <w:r w:rsidRPr="00357F0E">
        <w:rPr>
          <w:color w:val="000000"/>
          <w:sz w:val="28"/>
          <w:szCs w:val="28"/>
        </w:rPr>
        <w:t xml:space="preserve"> реализация проектов международного сотрудничества в рамках программ приграничного сотрудничества Польша-Россия и Литва-Россия.</w:t>
      </w:r>
    </w:p>
    <w:p w14:paraId="5F343639"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 программе Польша-Россия администрация округа принимает участие в реализации крупномасштабного проекта «Трансграничные </w:t>
      </w:r>
      <w:proofErr w:type="spellStart"/>
      <w:r w:rsidRPr="00357F0E">
        <w:rPr>
          <w:color w:val="000000"/>
          <w:sz w:val="28"/>
          <w:szCs w:val="28"/>
        </w:rPr>
        <w:t>веломаршруты</w:t>
      </w:r>
      <w:proofErr w:type="spellEnd"/>
      <w:r w:rsidRPr="00357F0E">
        <w:rPr>
          <w:color w:val="000000"/>
          <w:sz w:val="28"/>
          <w:szCs w:val="28"/>
        </w:rPr>
        <w:t xml:space="preserve"> для продвижения и устойчивого использования культурного наследия». Стоимость проекта – более 300 млн. рублей. </w:t>
      </w:r>
    </w:p>
    <w:p w14:paraId="46F670EE" w14:textId="77777777" w:rsidR="00DE0EE1"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этого проекта на территории округа в 2020 году продолжается строительство велодорожки протяженностью 17,4 км. Велодорожка будет проходить от г. Зеленоградска (корня косы по ул. Московской) до границы с Пионерским городским округом.</w:t>
      </w:r>
    </w:p>
    <w:p w14:paraId="750B216C" w14:textId="6813F71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2021 году начнется строительство велодорожки от улицы Московской до границы с Литвой на Куршской косе, протяженностью 48 км. Проект прошел государственную экспертизу. Предварительная стоимость реализации проекта - 451 млн. руб.</w:t>
      </w:r>
      <w:r w:rsidR="00400034" w:rsidRPr="00357F0E">
        <w:rPr>
          <w:color w:val="000000"/>
          <w:sz w:val="28"/>
          <w:szCs w:val="28"/>
        </w:rPr>
        <w:t xml:space="preserve"> Источник финансирования – Федеральный бюджет.</w:t>
      </w:r>
    </w:p>
    <w:p w14:paraId="070AA828" w14:textId="566947E4" w:rsidR="004F5532"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Вторым </w:t>
      </w:r>
      <w:r w:rsidR="00B051DB" w:rsidRPr="00357F0E">
        <w:rPr>
          <w:color w:val="000000"/>
          <w:sz w:val="28"/>
          <w:szCs w:val="28"/>
        </w:rPr>
        <w:t xml:space="preserve">международным </w:t>
      </w:r>
      <w:r w:rsidRPr="00357F0E">
        <w:rPr>
          <w:color w:val="000000"/>
          <w:sz w:val="28"/>
          <w:szCs w:val="28"/>
        </w:rPr>
        <w:t xml:space="preserve">проектом, реализация которого началась в 2019 году, является </w:t>
      </w:r>
      <w:r w:rsidR="00357F0E" w:rsidRPr="00357F0E">
        <w:rPr>
          <w:color w:val="000000"/>
          <w:sz w:val="28"/>
          <w:szCs w:val="28"/>
        </w:rPr>
        <w:t>проект «Балтийская Одиссея»,</w:t>
      </w:r>
      <w:r w:rsidRPr="00357F0E">
        <w:rPr>
          <w:color w:val="000000"/>
          <w:sz w:val="28"/>
          <w:szCs w:val="28"/>
        </w:rPr>
        <w:t xml:space="preserve"> реализуемый с участием наших польских партнеров с объемом финансирования 660 тыс. евро, в том числе проект муниципалитета на сумму 115 тыс. евро. </w:t>
      </w:r>
    </w:p>
    <w:p w14:paraId="031DA881" w14:textId="77777777" w:rsidR="00B05AAA"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рамках проекта уже создана одна мастерская-верфь и один </w:t>
      </w:r>
      <w:proofErr w:type="spellStart"/>
      <w:r w:rsidRPr="00357F0E">
        <w:rPr>
          <w:color w:val="000000"/>
          <w:sz w:val="28"/>
          <w:szCs w:val="28"/>
        </w:rPr>
        <w:t>драккар</w:t>
      </w:r>
      <w:proofErr w:type="spellEnd"/>
      <w:r w:rsidRPr="00357F0E">
        <w:rPr>
          <w:color w:val="000000"/>
          <w:sz w:val="28"/>
          <w:szCs w:val="28"/>
        </w:rPr>
        <w:t xml:space="preserve"> – реконструкция корабля викингов 9-11 веков. Длина </w:t>
      </w:r>
      <w:proofErr w:type="spellStart"/>
      <w:r w:rsidRPr="00357F0E">
        <w:rPr>
          <w:color w:val="000000"/>
          <w:sz w:val="28"/>
          <w:szCs w:val="28"/>
        </w:rPr>
        <w:t>драккара</w:t>
      </w:r>
      <w:proofErr w:type="spellEnd"/>
      <w:r w:rsidRPr="00357F0E">
        <w:rPr>
          <w:color w:val="000000"/>
          <w:sz w:val="28"/>
          <w:szCs w:val="28"/>
        </w:rPr>
        <w:t xml:space="preserve"> составляет 9 метров. Всего в лодку могут поместиться 12 человек. </w:t>
      </w:r>
    </w:p>
    <w:p w14:paraId="403CAC90"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Также разрабатывается мобильное приложение – туристический квест с использованием технологии дополненной реальности.</w:t>
      </w:r>
    </w:p>
    <w:p w14:paraId="23A133A8" w14:textId="1A7A4188"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2019 году в рамках программы Россия-Литва начал реализовываться проект «Живая история-воссоздание истории тысячелетней давности», с </w:t>
      </w:r>
      <w:r w:rsidRPr="00357F0E">
        <w:rPr>
          <w:color w:val="000000"/>
          <w:sz w:val="28"/>
          <w:szCs w:val="28"/>
        </w:rPr>
        <w:lastRenderedPageBreak/>
        <w:t xml:space="preserve">объемом финансирования на сумму </w:t>
      </w:r>
      <w:r w:rsidR="00D943D3" w:rsidRPr="00357F0E">
        <w:rPr>
          <w:color w:val="000000"/>
          <w:sz w:val="28"/>
          <w:szCs w:val="28"/>
        </w:rPr>
        <w:t xml:space="preserve"> </w:t>
      </w:r>
      <w:r w:rsidRPr="00357F0E">
        <w:rPr>
          <w:color w:val="000000"/>
          <w:sz w:val="28"/>
          <w:szCs w:val="28"/>
        </w:rPr>
        <w:t>300 тыс. евро, в том числе проект муниципалитета на сумму</w:t>
      </w:r>
      <w:r w:rsidR="00D943D3" w:rsidRPr="00357F0E">
        <w:rPr>
          <w:color w:val="000000"/>
          <w:sz w:val="28"/>
          <w:szCs w:val="28"/>
        </w:rPr>
        <w:t xml:space="preserve"> </w:t>
      </w:r>
      <w:r w:rsidRPr="00357F0E">
        <w:rPr>
          <w:color w:val="000000"/>
          <w:sz w:val="28"/>
          <w:szCs w:val="28"/>
        </w:rPr>
        <w:t>122 тыс. евро, который предусматривает создание и установку деревянных павильонов и оборонительных сооружений эпохи викингов и мобильного приложения, включающего в себя объекты туристической привлекательности. Уже возведен первый этаж входной группы – надвратной башни, состоящей из трех этажей общей высотой 10 метров и длиной – 14 метров.</w:t>
      </w:r>
    </w:p>
    <w:p w14:paraId="7A478A1F"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Реализация этих проектов происходит на денежные средства выигранных нами грантов. Всего мы выиграли почти 240 тыс. евро.</w:t>
      </w:r>
    </w:p>
    <w:p w14:paraId="5E4E8ED1"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Также, 5 ноября 2020 года совместный мониторинговый комитет Программы приграничн</w:t>
      </w:r>
      <w:r w:rsidR="007A472A" w:rsidRPr="00357F0E">
        <w:rPr>
          <w:color w:val="000000"/>
          <w:sz w:val="28"/>
          <w:szCs w:val="28"/>
        </w:rPr>
        <w:t>ого сотрудничества Литва-Россия</w:t>
      </w:r>
      <w:r w:rsidRPr="00357F0E">
        <w:rPr>
          <w:color w:val="000000"/>
          <w:sz w:val="28"/>
          <w:szCs w:val="28"/>
        </w:rPr>
        <w:t xml:space="preserve"> на своем онлайн-заседании принял решение о присуждении грантов для проектных заявок 3-го конкурса проектных предложений.</w:t>
      </w:r>
    </w:p>
    <w:p w14:paraId="06C9CA4F" w14:textId="4F4668B9"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Проект «Куршская коса: наследие для общества и мира» был выбран для финансирования Программы. Партнерами проекта </w:t>
      </w:r>
      <w:r w:rsidR="00357F0E" w:rsidRPr="00357F0E">
        <w:rPr>
          <w:color w:val="000000"/>
          <w:sz w:val="28"/>
          <w:szCs w:val="28"/>
        </w:rPr>
        <w:t>являются муниципалитет</w:t>
      </w:r>
      <w:r w:rsidRPr="00357F0E">
        <w:rPr>
          <w:color w:val="000000"/>
          <w:sz w:val="28"/>
          <w:szCs w:val="28"/>
        </w:rPr>
        <w:t xml:space="preserve"> Неринга и Фонд «Коса». </w:t>
      </w:r>
    </w:p>
    <w:p w14:paraId="0662FF23" w14:textId="3B207748"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Предполагаемый бюджет </w:t>
      </w:r>
      <w:r w:rsidR="00AF17C5" w:rsidRPr="00357F0E">
        <w:rPr>
          <w:color w:val="000000"/>
          <w:sz w:val="28"/>
          <w:szCs w:val="28"/>
        </w:rPr>
        <w:t>проекта</w:t>
      </w:r>
      <w:r w:rsidR="007A472A" w:rsidRPr="00357F0E">
        <w:rPr>
          <w:color w:val="000000"/>
          <w:sz w:val="28"/>
          <w:szCs w:val="28"/>
        </w:rPr>
        <w:t xml:space="preserve"> составит </w:t>
      </w:r>
      <w:r w:rsidRPr="00357F0E">
        <w:rPr>
          <w:color w:val="000000"/>
          <w:sz w:val="28"/>
          <w:szCs w:val="28"/>
        </w:rPr>
        <w:t>300 тыс. евро, который предусматривает</w:t>
      </w:r>
      <w:r w:rsidR="007A472A" w:rsidRPr="00357F0E">
        <w:rPr>
          <w:color w:val="000000"/>
          <w:sz w:val="28"/>
          <w:szCs w:val="28"/>
        </w:rPr>
        <w:t xml:space="preserve"> </w:t>
      </w:r>
      <w:r w:rsidRPr="00357F0E">
        <w:rPr>
          <w:color w:val="000000"/>
          <w:sz w:val="28"/>
          <w:szCs w:val="28"/>
        </w:rPr>
        <w:t>строительство парковки в районе ДК</w:t>
      </w:r>
      <w:r w:rsidR="007A472A" w:rsidRPr="00357F0E">
        <w:rPr>
          <w:color w:val="000000"/>
          <w:sz w:val="28"/>
          <w:szCs w:val="28"/>
        </w:rPr>
        <w:t xml:space="preserve">         </w:t>
      </w:r>
      <w:r w:rsidRPr="00357F0E">
        <w:rPr>
          <w:color w:val="000000"/>
          <w:sz w:val="28"/>
          <w:szCs w:val="28"/>
        </w:rPr>
        <w:t xml:space="preserve"> пос. Рыбачий, строительство тротуаров и деревянных стилизованных</w:t>
      </w:r>
      <w:r w:rsidR="007A472A" w:rsidRPr="00357F0E">
        <w:rPr>
          <w:color w:val="000000"/>
          <w:sz w:val="28"/>
          <w:szCs w:val="28"/>
        </w:rPr>
        <w:t xml:space="preserve"> </w:t>
      </w:r>
      <w:r w:rsidRPr="00357F0E">
        <w:rPr>
          <w:color w:val="000000"/>
          <w:sz w:val="28"/>
          <w:szCs w:val="28"/>
        </w:rPr>
        <w:t xml:space="preserve">заборов вдоль ул. Победы и ул. </w:t>
      </w:r>
      <w:r w:rsidR="00357F0E" w:rsidRPr="00357F0E">
        <w:rPr>
          <w:color w:val="000000"/>
          <w:sz w:val="28"/>
          <w:szCs w:val="28"/>
        </w:rPr>
        <w:t>Гагарина пос.</w:t>
      </w:r>
      <w:r w:rsidRPr="00357F0E">
        <w:rPr>
          <w:color w:val="000000"/>
          <w:sz w:val="28"/>
          <w:szCs w:val="28"/>
        </w:rPr>
        <w:t xml:space="preserve"> Рыбачий, восстановление дорожного полотна к заливу по ул. Победы в пос. Рыбачий. </w:t>
      </w:r>
    </w:p>
    <w:p w14:paraId="1EE28B4D" w14:textId="5E267CBF"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Поддержка и развитие субъектов малого и среднего предпринимательства и р</w:t>
      </w:r>
      <w:r w:rsidR="00D4548F" w:rsidRPr="00357F0E">
        <w:rPr>
          <w:color w:val="000000"/>
          <w:sz w:val="28"/>
          <w:szCs w:val="28"/>
        </w:rPr>
        <w:t>азвитие инвестиционного климата</w:t>
      </w:r>
    </w:p>
    <w:p w14:paraId="7406DB8A" w14:textId="520F119D"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рамках муниципальной Программы развития и поддержки малого и среднего предпринимательства в МО «Зеленоградский </w:t>
      </w:r>
      <w:r w:rsidR="00D943D3" w:rsidRPr="00357F0E">
        <w:rPr>
          <w:color w:val="000000"/>
          <w:sz w:val="28"/>
          <w:szCs w:val="28"/>
        </w:rPr>
        <w:t>городской округ</w:t>
      </w:r>
      <w:r w:rsidRPr="00357F0E">
        <w:rPr>
          <w:color w:val="000000"/>
          <w:sz w:val="28"/>
          <w:szCs w:val="28"/>
        </w:rPr>
        <w:t xml:space="preserve">» на 2019 - 2021 годы, </w:t>
      </w:r>
      <w:r w:rsidR="00357F0E" w:rsidRPr="00357F0E">
        <w:rPr>
          <w:color w:val="000000"/>
          <w:sz w:val="28"/>
          <w:szCs w:val="28"/>
        </w:rPr>
        <w:t>реализован комплексный</w:t>
      </w:r>
      <w:r w:rsidRPr="00357F0E">
        <w:rPr>
          <w:color w:val="000000"/>
          <w:sz w:val="28"/>
          <w:szCs w:val="28"/>
        </w:rPr>
        <w:t xml:space="preserve"> план действий по созданию благоприятной среды для развития предпринимательства. Общий объем финансирования по Программе на 2020 год составляет 250 тыс. рублей.</w:t>
      </w:r>
    </w:p>
    <w:p w14:paraId="6D0AA5DD"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Деятельность Фонда «Центр поддержки малого и среднего предпринимательства Зеленоградского района» за отчетный период была направлена на поддержку и развитие предпринимательства, а именно:</w:t>
      </w:r>
    </w:p>
    <w:p w14:paraId="4C89F99C"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Проконсультировано более 230 СМСП и физических лиц по вопросам создания, ведения и развития бизнеса. Оказано более 700 часов юридических, бухгалтерских, налоговых и др. консультаций;</w:t>
      </w:r>
    </w:p>
    <w:p w14:paraId="6439A5EB"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2. Подготовлено и отправлено около 1000 пакетов документов (деклараций, отчетов и др.);</w:t>
      </w:r>
    </w:p>
    <w:p w14:paraId="129F16D2"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3. Проводится ежедневное бухгалтерское обслуживание более 60 предприятий Зеленоградского городского округа; </w:t>
      </w:r>
    </w:p>
    <w:p w14:paraId="7C3B1FB9"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4. Государственная регистрация/прекращение деятельности индивидуальных предпринимателей и юридических лиц:</w:t>
      </w:r>
    </w:p>
    <w:p w14:paraId="033CE735"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подготовлены документы для государственной регистрации и зарегистрированы 11 индивидуальных предпринимателей</w:t>
      </w:r>
      <w:r w:rsidR="007A472A" w:rsidRPr="00357F0E">
        <w:rPr>
          <w:color w:val="000000"/>
          <w:sz w:val="28"/>
          <w:szCs w:val="28"/>
        </w:rPr>
        <w:t>.</w:t>
      </w:r>
    </w:p>
    <w:p w14:paraId="527E9E6A"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5. Предпринимателями, получившими нефинансовые формы поддержки в Фонде ЦПМСП Зеленоградского района в 2020 году, создано 31 рабочее место.</w:t>
      </w:r>
    </w:p>
    <w:p w14:paraId="5E903142"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6. Проведена активная работа по разъяснению по</w:t>
      </w:r>
      <w:r w:rsidR="008D34A4" w:rsidRPr="00357F0E">
        <w:rPr>
          <w:color w:val="000000"/>
          <w:sz w:val="28"/>
          <w:szCs w:val="28"/>
        </w:rPr>
        <w:t>рядка уплаты и расчета налогов, п</w:t>
      </w:r>
      <w:r w:rsidRPr="00357F0E">
        <w:rPr>
          <w:color w:val="000000"/>
          <w:sz w:val="28"/>
          <w:szCs w:val="28"/>
        </w:rPr>
        <w:t>о информированию СМСП об измене</w:t>
      </w:r>
      <w:r w:rsidR="008D34A4" w:rsidRPr="00357F0E">
        <w:rPr>
          <w:color w:val="000000"/>
          <w:sz w:val="28"/>
          <w:szCs w:val="28"/>
        </w:rPr>
        <w:t xml:space="preserve">ниях в режимах налогообложениях, в т.ч. о льготах и преференциях, предоставляющих в период пандемии. </w:t>
      </w:r>
    </w:p>
    <w:p w14:paraId="5CBE9F45"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7. В рамках реализации Программы развития и поддержки малого и среднего предпринимательства на </w:t>
      </w:r>
      <w:r w:rsidRPr="00357F0E">
        <w:rPr>
          <w:color w:val="000000"/>
        </w:rPr>
        <w:t xml:space="preserve">2019-2021 </w:t>
      </w:r>
      <w:r w:rsidRPr="00357F0E">
        <w:rPr>
          <w:color w:val="000000"/>
          <w:sz w:val="28"/>
          <w:szCs w:val="28"/>
        </w:rPr>
        <w:t>годы за отчетный период разработано и издано 3000 буклетов с содержанием актуальной информации.</w:t>
      </w:r>
    </w:p>
    <w:p w14:paraId="17F1024B"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8. В рамках сотрудничества с Фондом поддержки предпринимательства Калининградской области на период с июня по декабрь 2020 года, реализован договор на оказание консультационных услуг СМСП. В рамках данного договора оказано 438 устных и письменных консультаций 219 СМСП и физическим лицам по вопросам регистрации юридического лица и физического лица в качестве индивидуального предпринимателя, финансового планирования, правовым аспектам ведения деятельности.</w:t>
      </w:r>
    </w:p>
    <w:p w14:paraId="13F1C420"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9. Постоянно ведется актуализация базы данных предпринимателей Зеленоградского городского округа. Проводится мониторинг обучающих мероприятий для СМСП на территории Калининградской области и доводится информация до сведения предпринимателей.</w:t>
      </w:r>
    </w:p>
    <w:p w14:paraId="3CFDC10A" w14:textId="158DCC92" w:rsidR="000D6714"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работы с Фондом поддержки МСП Калининградской области проведено мероприятий (консультационные услуги) на сумму 551</w:t>
      </w:r>
      <w:r w:rsidR="00AD21D3" w:rsidRPr="00357F0E">
        <w:rPr>
          <w:color w:val="000000"/>
          <w:sz w:val="28"/>
          <w:szCs w:val="28"/>
        </w:rPr>
        <w:t xml:space="preserve"> </w:t>
      </w:r>
      <w:r w:rsidRPr="00357F0E">
        <w:rPr>
          <w:color w:val="000000"/>
          <w:sz w:val="28"/>
          <w:szCs w:val="28"/>
        </w:rPr>
        <w:t xml:space="preserve">000 (пятьсот пятьдесят одну тысячу) рублей. </w:t>
      </w:r>
      <w:r w:rsidR="008D34A4" w:rsidRPr="00357F0E">
        <w:rPr>
          <w:color w:val="000000"/>
          <w:sz w:val="28"/>
          <w:szCs w:val="28"/>
        </w:rPr>
        <w:t>Всего д</w:t>
      </w:r>
      <w:r w:rsidRPr="00357F0E">
        <w:rPr>
          <w:color w:val="000000"/>
          <w:sz w:val="28"/>
          <w:szCs w:val="28"/>
        </w:rPr>
        <w:t>оход</w:t>
      </w:r>
      <w:r w:rsidR="008D34A4" w:rsidRPr="00357F0E">
        <w:rPr>
          <w:color w:val="000000"/>
          <w:sz w:val="28"/>
          <w:szCs w:val="28"/>
        </w:rPr>
        <w:t>ы</w:t>
      </w:r>
      <w:r w:rsidRPr="00357F0E">
        <w:rPr>
          <w:color w:val="000000"/>
          <w:sz w:val="28"/>
          <w:szCs w:val="28"/>
        </w:rPr>
        <w:t xml:space="preserve"> Фонда от коммерческой деятельности за период 2020 год составил 1</w:t>
      </w:r>
      <w:r w:rsidR="008D34A4" w:rsidRPr="00357F0E">
        <w:rPr>
          <w:color w:val="000000"/>
          <w:sz w:val="28"/>
          <w:szCs w:val="28"/>
        </w:rPr>
        <w:t xml:space="preserve"> млн. </w:t>
      </w:r>
      <w:r w:rsidRPr="00357F0E">
        <w:rPr>
          <w:color w:val="000000"/>
          <w:sz w:val="28"/>
          <w:szCs w:val="28"/>
        </w:rPr>
        <w:t>146</w:t>
      </w:r>
      <w:r w:rsidR="008D34A4" w:rsidRPr="00357F0E">
        <w:rPr>
          <w:color w:val="000000"/>
          <w:sz w:val="28"/>
          <w:szCs w:val="28"/>
        </w:rPr>
        <w:t xml:space="preserve"> тыс.</w:t>
      </w:r>
      <w:r w:rsidRPr="00357F0E">
        <w:rPr>
          <w:color w:val="000000"/>
          <w:sz w:val="28"/>
          <w:szCs w:val="28"/>
        </w:rPr>
        <w:t xml:space="preserve"> рублей, расход</w:t>
      </w:r>
      <w:r w:rsidR="008D34A4" w:rsidRPr="00357F0E">
        <w:rPr>
          <w:color w:val="000000"/>
          <w:sz w:val="28"/>
          <w:szCs w:val="28"/>
        </w:rPr>
        <w:t>ы</w:t>
      </w:r>
      <w:r w:rsidRPr="00357F0E">
        <w:rPr>
          <w:color w:val="000000"/>
          <w:sz w:val="28"/>
          <w:szCs w:val="28"/>
        </w:rPr>
        <w:t xml:space="preserve"> 1</w:t>
      </w:r>
      <w:r w:rsidR="008D34A4" w:rsidRPr="00357F0E">
        <w:rPr>
          <w:color w:val="000000"/>
          <w:sz w:val="28"/>
          <w:szCs w:val="28"/>
        </w:rPr>
        <w:t xml:space="preserve"> млн.</w:t>
      </w:r>
      <w:r w:rsidRPr="00357F0E">
        <w:rPr>
          <w:color w:val="000000"/>
          <w:sz w:val="28"/>
          <w:szCs w:val="28"/>
        </w:rPr>
        <w:t>103</w:t>
      </w:r>
      <w:r w:rsidR="008D34A4" w:rsidRPr="00357F0E">
        <w:rPr>
          <w:color w:val="000000"/>
          <w:sz w:val="28"/>
          <w:szCs w:val="28"/>
        </w:rPr>
        <w:t xml:space="preserve"> тыс.</w:t>
      </w:r>
      <w:r w:rsidRPr="00357F0E">
        <w:rPr>
          <w:color w:val="000000"/>
          <w:sz w:val="28"/>
          <w:szCs w:val="28"/>
        </w:rPr>
        <w:t xml:space="preserve"> рублей</w:t>
      </w:r>
      <w:r w:rsidR="00C26A4C" w:rsidRPr="00357F0E">
        <w:rPr>
          <w:color w:val="000000"/>
          <w:sz w:val="28"/>
          <w:szCs w:val="28"/>
        </w:rPr>
        <w:t>.</w:t>
      </w:r>
    </w:p>
    <w:p w14:paraId="7BEDC44B" w14:textId="77777777" w:rsidR="00357F0E" w:rsidRPr="00357F0E" w:rsidRDefault="00357F0E" w:rsidP="00357F0E">
      <w:pPr>
        <w:pStyle w:val="aa"/>
        <w:shd w:val="clear" w:color="auto" w:fill="FFFFFF"/>
        <w:spacing w:before="0" w:beforeAutospacing="0" w:after="0" w:afterAutospacing="0"/>
        <w:ind w:firstLine="708"/>
        <w:jc w:val="both"/>
        <w:rPr>
          <w:color w:val="000000"/>
          <w:sz w:val="28"/>
          <w:szCs w:val="28"/>
        </w:rPr>
      </w:pPr>
    </w:p>
    <w:p w14:paraId="47CF4DF3" w14:textId="6B90677B" w:rsidR="000D6714" w:rsidRDefault="000D6714" w:rsidP="00357F0E">
      <w:pPr>
        <w:pStyle w:val="aa"/>
        <w:shd w:val="clear" w:color="auto" w:fill="FFFFFF"/>
        <w:spacing w:before="0" w:beforeAutospacing="0" w:after="0" w:afterAutospacing="0"/>
        <w:ind w:firstLine="708"/>
        <w:jc w:val="center"/>
        <w:rPr>
          <w:b/>
          <w:bCs/>
          <w:color w:val="000000"/>
          <w:sz w:val="28"/>
          <w:szCs w:val="28"/>
        </w:rPr>
      </w:pPr>
      <w:r w:rsidRPr="00357F0E">
        <w:rPr>
          <w:b/>
          <w:bCs/>
          <w:color w:val="000000"/>
          <w:sz w:val="28"/>
          <w:szCs w:val="28"/>
        </w:rPr>
        <w:t>ТРАНСПОРТ</w:t>
      </w:r>
    </w:p>
    <w:p w14:paraId="1DDECBCD" w14:textId="77777777" w:rsidR="00357F0E" w:rsidRPr="00357F0E" w:rsidRDefault="00357F0E" w:rsidP="00357F0E">
      <w:pPr>
        <w:pStyle w:val="aa"/>
        <w:shd w:val="clear" w:color="auto" w:fill="FFFFFF"/>
        <w:spacing w:before="0" w:beforeAutospacing="0" w:after="0" w:afterAutospacing="0"/>
        <w:ind w:firstLine="708"/>
        <w:jc w:val="center"/>
        <w:rPr>
          <w:b/>
          <w:bCs/>
          <w:color w:val="000000"/>
          <w:sz w:val="28"/>
          <w:szCs w:val="28"/>
        </w:rPr>
      </w:pPr>
    </w:p>
    <w:p w14:paraId="76EE50E5"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На территории Зеленоградского городского округа осуществляется перевозка пассажиров и багажа по пяти муниципальным маршрутам:</w:t>
      </w:r>
    </w:p>
    <w:p w14:paraId="2FA2576E"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№1 «город Зеленоградск»</w:t>
      </w:r>
    </w:p>
    <w:p w14:paraId="0200E2B8"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 19 «Зеленоградск – Луговское»;</w:t>
      </w:r>
    </w:p>
    <w:p w14:paraId="77065274"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 22 «Зеленоградск – Краснофлотское»;</w:t>
      </w:r>
    </w:p>
    <w:p w14:paraId="48963363"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 200 «Зеленоградск – Дворики»;</w:t>
      </w:r>
    </w:p>
    <w:p w14:paraId="453E487D"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 210 «Зеленоградск – Морское»;</w:t>
      </w:r>
    </w:p>
    <w:p w14:paraId="016FAFFE" w14:textId="77777777" w:rsidR="00270A66" w:rsidRPr="00357F0E" w:rsidRDefault="00270A66"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Кроме того,</w:t>
      </w:r>
      <w:r w:rsidR="008D34A4" w:rsidRPr="00357F0E">
        <w:rPr>
          <w:color w:val="000000"/>
          <w:sz w:val="28"/>
          <w:szCs w:val="28"/>
        </w:rPr>
        <w:t xml:space="preserve"> по нашей территории проходят девять межмуниципальных </w:t>
      </w:r>
      <w:r w:rsidR="00435EF2" w:rsidRPr="00357F0E">
        <w:rPr>
          <w:color w:val="000000"/>
          <w:sz w:val="28"/>
          <w:szCs w:val="28"/>
        </w:rPr>
        <w:t xml:space="preserve">автобусных </w:t>
      </w:r>
      <w:r w:rsidR="008D34A4" w:rsidRPr="00357F0E">
        <w:rPr>
          <w:color w:val="000000"/>
          <w:sz w:val="28"/>
          <w:szCs w:val="28"/>
        </w:rPr>
        <w:t>маршрутов и два международных маршрута</w:t>
      </w:r>
      <w:r w:rsidR="000D6714" w:rsidRPr="00357F0E">
        <w:rPr>
          <w:color w:val="000000"/>
          <w:sz w:val="28"/>
          <w:szCs w:val="28"/>
        </w:rPr>
        <w:t xml:space="preserve"> до г. Клайпеда.</w:t>
      </w:r>
      <w:r w:rsidR="00C45A7A" w:rsidRPr="00357F0E">
        <w:rPr>
          <w:color w:val="000000"/>
          <w:sz w:val="28"/>
          <w:szCs w:val="28"/>
        </w:rPr>
        <w:t xml:space="preserve"> На постоянной основе функционирует 4 железнодорожных маршрута, проходящих по территории Зеленоградского городского округа: </w:t>
      </w:r>
      <w:hyperlink r:id="rId9" w:history="1">
        <w:r w:rsidR="00C45A7A" w:rsidRPr="00357F0E">
          <w:rPr>
            <w:color w:val="000000"/>
            <w:sz w:val="28"/>
            <w:szCs w:val="28"/>
          </w:rPr>
          <w:t>Калининград – Зеленоградск и обратно,</w:t>
        </w:r>
      </w:hyperlink>
      <w:r w:rsidR="00C45A7A" w:rsidRPr="00357F0E">
        <w:rPr>
          <w:color w:val="000000"/>
          <w:sz w:val="28"/>
          <w:szCs w:val="28"/>
        </w:rPr>
        <w:t xml:space="preserve"> </w:t>
      </w:r>
      <w:hyperlink r:id="rId10" w:history="1">
        <w:r w:rsidR="00C45A7A" w:rsidRPr="00357F0E">
          <w:rPr>
            <w:color w:val="000000"/>
            <w:sz w:val="28"/>
            <w:szCs w:val="28"/>
          </w:rPr>
          <w:t xml:space="preserve">Зеленоградск – Светлогорск и обратно. </w:t>
        </w:r>
      </w:hyperlink>
    </w:p>
    <w:p w14:paraId="5D328576" w14:textId="77777777" w:rsidR="00435EF2" w:rsidRPr="00357F0E" w:rsidRDefault="00435EF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по нашей просьбе оборудован новый остановочный пункт железнодорожного транспорта «Приморье», который находится в районе улицы Приморской и Приморского проезда между остановочными пунктами Сосновка и Малиновка. В рамках первого этапа Калининградская железная дорога возвела остановочную платформу, администрация Зеленоградского городского округа, со своей стороны, обустроила тротуар от остановочного пункта до улицы Приморской, ведущей на новый пляж «Западный»</w:t>
      </w:r>
      <w:r w:rsidR="00AD21D3" w:rsidRPr="00357F0E">
        <w:rPr>
          <w:color w:val="000000"/>
          <w:sz w:val="28"/>
          <w:szCs w:val="28"/>
        </w:rPr>
        <w:t>.</w:t>
      </w:r>
      <w:r w:rsidRPr="00357F0E">
        <w:rPr>
          <w:color w:val="000000"/>
          <w:sz w:val="28"/>
          <w:szCs w:val="28"/>
        </w:rPr>
        <w:t xml:space="preserve"> В районе пункта и тротуара также оборудовано освещение.</w:t>
      </w:r>
    </w:p>
    <w:p w14:paraId="7636E3C8" w14:textId="15B6189A"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 xml:space="preserve">Администрацией округа в 2020 году были проведены конкурсные процедуры на право заключения договора об организации регулярных перевозок пассажиров и багажа автомобильным транспортом по муниципальным </w:t>
      </w:r>
      <w:r w:rsidR="00357F0E" w:rsidRPr="00357F0E">
        <w:rPr>
          <w:color w:val="000000"/>
          <w:sz w:val="28"/>
          <w:szCs w:val="28"/>
        </w:rPr>
        <w:t>маршрутам до</w:t>
      </w:r>
      <w:r w:rsidRPr="00357F0E">
        <w:rPr>
          <w:color w:val="000000"/>
          <w:sz w:val="28"/>
          <w:szCs w:val="28"/>
        </w:rPr>
        <w:t xml:space="preserve"> 2023 года. Победителем признано ООО «</w:t>
      </w:r>
      <w:proofErr w:type="spellStart"/>
      <w:r w:rsidRPr="00357F0E">
        <w:rPr>
          <w:color w:val="000000"/>
          <w:sz w:val="28"/>
          <w:szCs w:val="28"/>
        </w:rPr>
        <w:t>Кранцтревел</w:t>
      </w:r>
      <w:proofErr w:type="spellEnd"/>
      <w:r w:rsidRPr="00357F0E">
        <w:rPr>
          <w:color w:val="000000"/>
          <w:sz w:val="28"/>
          <w:szCs w:val="28"/>
        </w:rPr>
        <w:t>», которое с 16 января 2020г. приступило к выполнению услуг.  Автопарк ООО «</w:t>
      </w:r>
      <w:proofErr w:type="spellStart"/>
      <w:r w:rsidRPr="00357F0E">
        <w:rPr>
          <w:color w:val="000000"/>
          <w:sz w:val="28"/>
          <w:szCs w:val="28"/>
        </w:rPr>
        <w:t>Кранцтревел</w:t>
      </w:r>
      <w:proofErr w:type="spellEnd"/>
      <w:r w:rsidRPr="00357F0E">
        <w:rPr>
          <w:color w:val="000000"/>
          <w:sz w:val="28"/>
          <w:szCs w:val="28"/>
        </w:rPr>
        <w:t xml:space="preserve">» более обновленный, чем у предыдущего перевозчика. В течение 2020 года компанией приобретено 3 новых автобуса, а на 2021 год планируется приобретение еще 2 автобусов вместительностью более 80 человек. Объем перевозок пассажиров за 2020 год составил более 62 тысяч человек. </w:t>
      </w:r>
    </w:p>
    <w:p w14:paraId="2FFE9234" w14:textId="6E88EA34"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всех автобусах установлена система ГЛОНАСС, что позволяет администрации контролировать работу компании в режиме реального времени. У гостей и жителей округа имеется </w:t>
      </w:r>
      <w:r w:rsidR="00357F0E" w:rsidRPr="00357F0E">
        <w:rPr>
          <w:color w:val="000000"/>
          <w:sz w:val="28"/>
          <w:szCs w:val="28"/>
        </w:rPr>
        <w:t>возможность в</w:t>
      </w:r>
      <w:r w:rsidRPr="00357F0E">
        <w:rPr>
          <w:color w:val="000000"/>
          <w:sz w:val="28"/>
          <w:szCs w:val="28"/>
        </w:rPr>
        <w:t xml:space="preserve"> реальном времени отслеживать местонахождение и время прибытия общественного транспорта на остановочные пункты, через приложения Яндекс, 2ГИС и другие.</w:t>
      </w:r>
    </w:p>
    <w:p w14:paraId="543BB147" w14:textId="60FB0E63" w:rsidR="0098600F" w:rsidRDefault="0098600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связи с тем, что внутренние перевозки не являются рентабельными, перевозчику выделяется субсидия на возмещение убытков в сумме 87500 рублей в месяц (1 050 000 в год).</w:t>
      </w:r>
    </w:p>
    <w:p w14:paraId="1A63CE6C" w14:textId="77777777" w:rsidR="00DE2787" w:rsidRPr="00357F0E" w:rsidRDefault="00DE2787" w:rsidP="00357F0E">
      <w:pPr>
        <w:pStyle w:val="aa"/>
        <w:shd w:val="clear" w:color="auto" w:fill="FFFFFF"/>
        <w:spacing w:before="0" w:beforeAutospacing="0" w:after="0" w:afterAutospacing="0"/>
        <w:ind w:firstLine="708"/>
        <w:jc w:val="both"/>
        <w:rPr>
          <w:color w:val="000000"/>
          <w:sz w:val="28"/>
          <w:szCs w:val="28"/>
        </w:rPr>
      </w:pPr>
    </w:p>
    <w:p w14:paraId="328FDCFB" w14:textId="01F2D2A4" w:rsidR="000D6714" w:rsidRDefault="000D6714" w:rsidP="00DE2787">
      <w:pPr>
        <w:pStyle w:val="aa"/>
        <w:shd w:val="clear" w:color="auto" w:fill="FFFFFF"/>
        <w:spacing w:before="0" w:beforeAutospacing="0" w:after="0" w:afterAutospacing="0"/>
        <w:ind w:firstLine="708"/>
        <w:jc w:val="center"/>
        <w:rPr>
          <w:b/>
          <w:bCs/>
          <w:color w:val="000000"/>
          <w:sz w:val="28"/>
          <w:szCs w:val="28"/>
        </w:rPr>
      </w:pPr>
      <w:r w:rsidRPr="00DE2787">
        <w:rPr>
          <w:b/>
          <w:bCs/>
          <w:color w:val="000000"/>
          <w:sz w:val="28"/>
          <w:szCs w:val="28"/>
        </w:rPr>
        <w:t>СЕЛЬСКОЕ ХОЗЯЙСТВО</w:t>
      </w:r>
    </w:p>
    <w:p w14:paraId="5B87830A" w14:textId="77777777" w:rsidR="00DE2787" w:rsidRPr="00DE2787" w:rsidRDefault="00DE2787" w:rsidP="00DE2787">
      <w:pPr>
        <w:pStyle w:val="aa"/>
        <w:shd w:val="clear" w:color="auto" w:fill="FFFFFF"/>
        <w:spacing w:before="0" w:beforeAutospacing="0" w:after="0" w:afterAutospacing="0"/>
        <w:ind w:firstLine="708"/>
        <w:jc w:val="center"/>
        <w:rPr>
          <w:b/>
          <w:bCs/>
          <w:color w:val="000000"/>
          <w:sz w:val="28"/>
          <w:szCs w:val="28"/>
        </w:rPr>
      </w:pPr>
    </w:p>
    <w:p w14:paraId="541D6425"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Развитие сельского хозяйства является одним из приоритетов экономической деятельности на территории округа. </w:t>
      </w:r>
    </w:p>
    <w:p w14:paraId="0697CCEA" w14:textId="77777777" w:rsidR="00435EF2"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общая посевная площадь в округе сохранилась на уровне прошлого года и составила 8,5 тысяч гектаров. </w:t>
      </w:r>
    </w:p>
    <w:p w14:paraId="089CEEF3" w14:textId="3C81F2A0"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Более 57% посевной площади заняла пшеница озимая и яровая. Посевы этой культуры планомерно растут из года в год. В 2020 пшеницей было засеяно около 5 тысяч гектаров, что на 3 % </w:t>
      </w:r>
      <w:r w:rsidR="00A453C8" w:rsidRPr="00357F0E">
        <w:rPr>
          <w:color w:val="000000"/>
          <w:sz w:val="28"/>
          <w:szCs w:val="28"/>
        </w:rPr>
        <w:t>больше,</w:t>
      </w:r>
      <w:r w:rsidRPr="00357F0E">
        <w:rPr>
          <w:color w:val="000000"/>
          <w:sz w:val="28"/>
          <w:szCs w:val="28"/>
        </w:rPr>
        <w:t xml:space="preserve"> чем в 2019 году. Хозяйства отдают предпочтение этой культуре, поскольку наши климатические условия позволяют получать высокую урожайность. За последние 2 года стали собирать на 1,5 тонны больше пшеницы с каждого гектара посевов. </w:t>
      </w:r>
    </w:p>
    <w:p w14:paraId="07878DC3" w14:textId="0D7D0DE8"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увеличился сбор зерновых культур в целом.</w:t>
      </w:r>
      <w:r w:rsidR="00A453C8" w:rsidRPr="00357F0E">
        <w:rPr>
          <w:color w:val="000000"/>
          <w:sz w:val="28"/>
          <w:szCs w:val="28"/>
        </w:rPr>
        <w:t xml:space="preserve"> </w:t>
      </w:r>
      <w:r w:rsidRPr="00357F0E">
        <w:rPr>
          <w:color w:val="000000"/>
          <w:sz w:val="28"/>
          <w:szCs w:val="28"/>
        </w:rPr>
        <w:t xml:space="preserve">С полей округа собрано 26 тысяч тонн </w:t>
      </w:r>
      <w:proofErr w:type="gramStart"/>
      <w:r w:rsidR="00A453C8" w:rsidRPr="00357F0E">
        <w:rPr>
          <w:color w:val="000000"/>
          <w:sz w:val="28"/>
          <w:szCs w:val="28"/>
        </w:rPr>
        <w:t>зерна</w:t>
      </w:r>
      <w:proofErr w:type="gramEnd"/>
      <w:r w:rsidR="00A453C8" w:rsidRPr="00357F0E">
        <w:rPr>
          <w:color w:val="000000"/>
          <w:sz w:val="28"/>
          <w:szCs w:val="28"/>
        </w:rPr>
        <w:t xml:space="preserve"> Это</w:t>
      </w:r>
      <w:r w:rsidRPr="00357F0E">
        <w:rPr>
          <w:color w:val="000000"/>
          <w:sz w:val="28"/>
          <w:szCs w:val="28"/>
        </w:rPr>
        <w:t xml:space="preserve"> на 13% больше, чем в 2019 году. Урожайность рапса за 2 года выросла на треть. Благодаря этому, сбор рапса вырос на 6% в 2020 году и составил 7,5 тысяч тонн.</w:t>
      </w:r>
    </w:p>
    <w:p w14:paraId="635AF527" w14:textId="0ACFE20E" w:rsidR="008D555C"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Овощей в открытом грунте собрано 635 тонн, это почти вдвое больше, чем в прошлом году. За прошедший год, благодаря мерам господдержки, в округе построено более 7 тысяч квадратных метров новых теплиц. Общая площадь закрытого грунта в округе превысила 60 тысяч квадратных метров. Выращенная в теплицах округа продукция круглый год направляется не только на прилавки сетевых и розничных магазинов, но и в детские сады, школы, санатории и рестораны побережья. </w:t>
      </w:r>
    </w:p>
    <w:p w14:paraId="30D6289E"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постоянной основе ведется мониторинг состояния мелиоративной сети округа. На федеральных мелиоративных объектах силами подрядных </w:t>
      </w:r>
      <w:r w:rsidRPr="00357F0E">
        <w:rPr>
          <w:color w:val="000000"/>
          <w:sz w:val="28"/>
          <w:szCs w:val="28"/>
        </w:rPr>
        <w:lastRenderedPageBreak/>
        <w:t>организаций проведены противопаводковые мероприятия за счет федеральных средств. Очищены 4 крупных мелиоративных канала общей протяженностью более 36 километров. Произведена отсыпка трех защитных дамб общей протяженностью 3 километра.</w:t>
      </w:r>
    </w:p>
    <w:p w14:paraId="2C3289F1" w14:textId="77777777" w:rsidR="000D6714"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В 2020 году на территории округа Управлением сельского хозяйства проведено 87 проверок на общей площади 497 гектаров, из них 56 проверок - на землях сельскохозяйственного назначения. По исполнению выданных предписаний составлено 23 протокола об административных правонарушениях, которые направлены мировым судьям для привлечения к административной ответственности, 9 предписаний исполнено.</w:t>
      </w:r>
    </w:p>
    <w:p w14:paraId="29E2A8C3" w14:textId="77777777" w:rsidR="000D6714"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По итогам рассмотрения материалов муниципального земельного контроля в отношении физических лиц Россельхознадзором, Росреестром, Росприроднадзором по Калининградской области и мировыми судьями начислено штрафов на общую сумму 85,3 тысячи рублей, рассмотрение материалов по проведенным проверкам продолжается.</w:t>
      </w:r>
    </w:p>
    <w:p w14:paraId="7770FBE1" w14:textId="77777777" w:rsidR="000D6714" w:rsidRPr="00357F0E" w:rsidRDefault="000D671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128 правообладателей получили предостережения о недопустимости нарушений требований земельного законодательства на 192 земельных участках, общей площадью 3337 гектаров. В том числе 115 правообладателям направлены предостережения за неиспользование 178 земельных участков в рамках борьбы с борщевиком Сосновского. Устранены нарушения на 66 земельных участках, где выявлен борщевик общей площадью 505 гектаров. </w:t>
      </w:r>
    </w:p>
    <w:p w14:paraId="6222CD88" w14:textId="77777777" w:rsidR="000D6714"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С целью поддержки сельхозпроизводителей и развития фермерских хозяйств на территории округа в 2020 году предоставлено из земель сельскохозяйственного назначения 6 земельных участков в безвозмездное пользование общей площадью 129,33 гектаров и 6 земельных участков в аренду, общей площадью 89 гектаров.</w:t>
      </w:r>
    </w:p>
    <w:p w14:paraId="180C55C0" w14:textId="77777777" w:rsidR="000D6714"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В 2020 году на поддержку сельского хозяйства в рамках мероприятий государственной программы развития сельского хозяйства направлено более 90 миллионов рублей. Пять видов субсидий по направлениям животноводство и растениеводство получили 17 сельхозпроизводителей, в том числе 8 крестьянских фермерских хозяйств. </w:t>
      </w:r>
    </w:p>
    <w:p w14:paraId="2C425B20" w14:textId="77777777" w:rsidR="000D6714"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В рамках конкурсного отбора по поддержке производства и переработки сельскохозяйственной продукции победителями признаны дв</w:t>
      </w:r>
      <w:r w:rsidR="00262FD8" w:rsidRPr="00A453C8">
        <w:rPr>
          <w:color w:val="000000"/>
          <w:sz w:val="28"/>
          <w:szCs w:val="28"/>
        </w:rPr>
        <w:t>а</w:t>
      </w:r>
      <w:r w:rsidRPr="00A453C8">
        <w:rPr>
          <w:color w:val="000000"/>
          <w:sz w:val="28"/>
          <w:szCs w:val="28"/>
        </w:rPr>
        <w:t xml:space="preserve"> зеленоградских фермер</w:t>
      </w:r>
      <w:r w:rsidR="00262FD8" w:rsidRPr="00A453C8">
        <w:rPr>
          <w:color w:val="000000"/>
          <w:sz w:val="28"/>
          <w:szCs w:val="28"/>
        </w:rPr>
        <w:t>а</w:t>
      </w:r>
      <w:r w:rsidRPr="00A453C8">
        <w:rPr>
          <w:color w:val="000000"/>
          <w:sz w:val="28"/>
          <w:szCs w:val="28"/>
        </w:rPr>
        <w:t xml:space="preserve">. Гранты на развитие получили: </w:t>
      </w:r>
    </w:p>
    <w:p w14:paraId="311D2D1A" w14:textId="5CE9A4C8" w:rsidR="000D6714"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овощеводческое хозяйство Елены </w:t>
      </w:r>
      <w:proofErr w:type="spellStart"/>
      <w:r w:rsidRPr="00A453C8">
        <w:rPr>
          <w:color w:val="000000"/>
          <w:sz w:val="28"/>
          <w:szCs w:val="28"/>
        </w:rPr>
        <w:t>Свитневой</w:t>
      </w:r>
      <w:proofErr w:type="spellEnd"/>
      <w:r w:rsidRPr="00A453C8">
        <w:rPr>
          <w:color w:val="000000"/>
          <w:sz w:val="28"/>
          <w:szCs w:val="28"/>
        </w:rPr>
        <w:t xml:space="preserve"> в размере</w:t>
      </w:r>
      <w:r w:rsidR="00A453C8">
        <w:rPr>
          <w:color w:val="000000"/>
          <w:sz w:val="28"/>
          <w:szCs w:val="28"/>
        </w:rPr>
        <w:t xml:space="preserve"> </w:t>
      </w:r>
      <w:r w:rsidRPr="00A453C8">
        <w:rPr>
          <w:color w:val="000000"/>
          <w:sz w:val="28"/>
          <w:szCs w:val="28"/>
        </w:rPr>
        <w:t>3,6 м</w:t>
      </w:r>
      <w:r w:rsidR="00262FD8" w:rsidRPr="00A453C8">
        <w:rPr>
          <w:color w:val="000000"/>
          <w:sz w:val="28"/>
          <w:szCs w:val="28"/>
        </w:rPr>
        <w:t>лн.</w:t>
      </w:r>
      <w:r w:rsidRPr="00A453C8">
        <w:rPr>
          <w:color w:val="000000"/>
          <w:sz w:val="28"/>
          <w:szCs w:val="28"/>
        </w:rPr>
        <w:t xml:space="preserve"> рублей для возведения теплицы и приобретения оборудования </w:t>
      </w:r>
    </w:p>
    <w:p w14:paraId="1897667B" w14:textId="39BECF46" w:rsidR="000D6714"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рыбоводческое хозяйство Геннадия Титова в </w:t>
      </w:r>
      <w:r w:rsidR="00A453C8" w:rsidRPr="00A453C8">
        <w:rPr>
          <w:color w:val="000000"/>
          <w:sz w:val="28"/>
          <w:szCs w:val="28"/>
        </w:rPr>
        <w:t>размере 4</w:t>
      </w:r>
      <w:r w:rsidRPr="00A453C8">
        <w:rPr>
          <w:color w:val="000000"/>
          <w:sz w:val="28"/>
          <w:szCs w:val="28"/>
        </w:rPr>
        <w:t>,44 м</w:t>
      </w:r>
      <w:r w:rsidR="00262FD8" w:rsidRPr="00A453C8">
        <w:rPr>
          <w:color w:val="000000"/>
          <w:sz w:val="28"/>
          <w:szCs w:val="28"/>
        </w:rPr>
        <w:t>лн.</w:t>
      </w:r>
      <w:r w:rsidRPr="00A453C8">
        <w:rPr>
          <w:color w:val="000000"/>
          <w:sz w:val="28"/>
          <w:szCs w:val="28"/>
        </w:rPr>
        <w:t xml:space="preserve"> рублей для приобретения оборудования.</w:t>
      </w:r>
      <w:r w:rsidR="008D34A4" w:rsidRPr="00A453C8">
        <w:rPr>
          <w:color w:val="000000"/>
          <w:sz w:val="28"/>
          <w:szCs w:val="28"/>
        </w:rPr>
        <w:t xml:space="preserve"> </w:t>
      </w:r>
      <w:r w:rsidRPr="00A453C8">
        <w:rPr>
          <w:color w:val="000000"/>
          <w:sz w:val="28"/>
          <w:szCs w:val="28"/>
        </w:rPr>
        <w:t>Его хозяйство занимается разведением карпа. Фермером уже обустроено</w:t>
      </w:r>
      <w:r w:rsidR="00A453C8">
        <w:rPr>
          <w:color w:val="000000"/>
          <w:sz w:val="28"/>
          <w:szCs w:val="28"/>
        </w:rPr>
        <w:t xml:space="preserve"> </w:t>
      </w:r>
      <w:r w:rsidRPr="00A453C8">
        <w:rPr>
          <w:color w:val="000000"/>
          <w:sz w:val="28"/>
          <w:szCs w:val="28"/>
        </w:rPr>
        <w:t>9 прудов замкнутого водоснабжения, строительство дополнительных прудов продолжается, к 2025 году их количество достигнет 11.</w:t>
      </w:r>
    </w:p>
    <w:p w14:paraId="60F5953E" w14:textId="77777777" w:rsidR="000D6714"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В отчетном периоде всеми категориями хозяйств произведено более 3 тысяч тонн молока. В округе сохраняется положительный тренд роста объемов производства молока. В фермерских хозяйствах округа молока произведено на 17 % больше, чем в прошлом году. </w:t>
      </w:r>
    </w:p>
    <w:p w14:paraId="57D4E0FF" w14:textId="0B37670D" w:rsidR="000D6714"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lastRenderedPageBreak/>
        <w:t xml:space="preserve">С вводом в эксплуатацию в поселке Котельниково птицеводческого комплекса «Продукты питания» производство мяса в округе возросло более, чем в 4 раза. Объемы производства мяса птицы составили более 11 тысяч тонн. Несмотря на непростую эпизоотическую ситуацию по африканской чуме свиней (АЧС) производственные объемы свинины в 2020 году увеличились на 5 %. </w:t>
      </w:r>
    </w:p>
    <w:p w14:paraId="535B89CA" w14:textId="77777777" w:rsidR="000D6714" w:rsidRPr="00A453C8" w:rsidRDefault="000D6714"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В рамках мероприятий по развитию сельских территорий округа в 2020 году обустроено четыре зоны отдыха с детскими игровыми площадками и </w:t>
      </w:r>
      <w:proofErr w:type="spellStart"/>
      <w:r w:rsidRPr="00A453C8">
        <w:rPr>
          <w:color w:val="000000"/>
          <w:sz w:val="28"/>
          <w:szCs w:val="28"/>
        </w:rPr>
        <w:t>воркаутами</w:t>
      </w:r>
      <w:proofErr w:type="spellEnd"/>
      <w:r w:rsidRPr="00A453C8">
        <w:rPr>
          <w:color w:val="000000"/>
          <w:sz w:val="28"/>
          <w:szCs w:val="28"/>
        </w:rPr>
        <w:t xml:space="preserve"> в поселках Лесной, Романово, Красноторовка и </w:t>
      </w:r>
      <w:proofErr w:type="spellStart"/>
      <w:r w:rsidRPr="00A453C8">
        <w:rPr>
          <w:color w:val="000000"/>
          <w:sz w:val="28"/>
          <w:szCs w:val="28"/>
        </w:rPr>
        <w:t>Кострово</w:t>
      </w:r>
      <w:proofErr w:type="spellEnd"/>
      <w:r w:rsidRPr="00A453C8">
        <w:rPr>
          <w:color w:val="000000"/>
          <w:sz w:val="28"/>
          <w:szCs w:val="28"/>
        </w:rPr>
        <w:t>. На эти цели затрачено более 11 миллионов рублей из федерального, областного и местного бюджетов. Вклад инвестора в реализацию этих мероприятий составил 197 тысяч рублей.</w:t>
      </w:r>
    </w:p>
    <w:p w14:paraId="1FBEC079" w14:textId="6323D609" w:rsidR="00D4548F" w:rsidRPr="00357F0E" w:rsidRDefault="00D454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Конкурсные процедуры</w:t>
      </w:r>
    </w:p>
    <w:p w14:paraId="73EAB340" w14:textId="77777777" w:rsidR="00D4548F" w:rsidRPr="00A453C8" w:rsidRDefault="00D4548F"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В 2020 году администрацией было проведено 227 закупок на сумму 523 млн. 313 тыс. рублей.</w:t>
      </w:r>
    </w:p>
    <w:p w14:paraId="0DEBA187" w14:textId="77777777" w:rsidR="00D4548F" w:rsidRPr="00A453C8" w:rsidRDefault="00D4548F"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Сумма </w:t>
      </w:r>
      <w:r w:rsidR="00926CE6" w:rsidRPr="00A453C8">
        <w:rPr>
          <w:color w:val="000000"/>
          <w:sz w:val="28"/>
          <w:szCs w:val="28"/>
        </w:rPr>
        <w:t xml:space="preserve">заключенных контрактов составила </w:t>
      </w:r>
      <w:r w:rsidRPr="00A453C8">
        <w:rPr>
          <w:color w:val="000000"/>
          <w:sz w:val="28"/>
          <w:szCs w:val="28"/>
        </w:rPr>
        <w:t>305 </w:t>
      </w:r>
      <w:r w:rsidR="00926CE6" w:rsidRPr="00A453C8">
        <w:rPr>
          <w:color w:val="000000"/>
          <w:sz w:val="28"/>
          <w:szCs w:val="28"/>
        </w:rPr>
        <w:t xml:space="preserve">млн. </w:t>
      </w:r>
      <w:r w:rsidRPr="00A453C8">
        <w:rPr>
          <w:color w:val="000000"/>
          <w:sz w:val="28"/>
          <w:szCs w:val="28"/>
        </w:rPr>
        <w:t>831</w:t>
      </w:r>
      <w:r w:rsidR="00926CE6" w:rsidRPr="00A453C8">
        <w:rPr>
          <w:color w:val="000000"/>
          <w:sz w:val="28"/>
          <w:szCs w:val="28"/>
        </w:rPr>
        <w:t xml:space="preserve"> тыс. рублей. В результате аукционных торгов сумма экономии составила </w:t>
      </w:r>
      <w:r w:rsidRPr="00A453C8">
        <w:rPr>
          <w:color w:val="000000"/>
          <w:sz w:val="28"/>
          <w:szCs w:val="28"/>
        </w:rPr>
        <w:t>117 </w:t>
      </w:r>
      <w:r w:rsidR="00926CE6" w:rsidRPr="00A453C8">
        <w:rPr>
          <w:color w:val="000000"/>
          <w:sz w:val="28"/>
          <w:szCs w:val="28"/>
        </w:rPr>
        <w:t xml:space="preserve">млн. </w:t>
      </w:r>
      <w:r w:rsidRPr="00A453C8">
        <w:rPr>
          <w:color w:val="000000"/>
          <w:sz w:val="28"/>
          <w:szCs w:val="28"/>
        </w:rPr>
        <w:t>руб.</w:t>
      </w:r>
    </w:p>
    <w:p w14:paraId="23A07483" w14:textId="77777777" w:rsidR="00926CE6" w:rsidRPr="00A453C8" w:rsidRDefault="00926CE6"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В результате приватизации </w:t>
      </w:r>
      <w:r w:rsidR="00FA0B1C" w:rsidRPr="00A453C8">
        <w:rPr>
          <w:color w:val="000000"/>
          <w:sz w:val="28"/>
          <w:szCs w:val="28"/>
        </w:rPr>
        <w:t>муниципального имущества</w:t>
      </w:r>
      <w:r w:rsidRPr="00A453C8">
        <w:rPr>
          <w:color w:val="000000"/>
          <w:sz w:val="28"/>
          <w:szCs w:val="28"/>
        </w:rPr>
        <w:t xml:space="preserve"> в бюджет городского округа поступило 37 млн. 942 тыс. рублей, что на 19 % больше утвержденного плана, который составлял </w:t>
      </w:r>
      <w:r w:rsidR="00262FD8" w:rsidRPr="00A453C8">
        <w:rPr>
          <w:color w:val="000000"/>
          <w:sz w:val="28"/>
          <w:szCs w:val="28"/>
        </w:rPr>
        <w:t xml:space="preserve">                     </w:t>
      </w:r>
      <w:r w:rsidRPr="00A453C8">
        <w:rPr>
          <w:color w:val="000000"/>
          <w:sz w:val="28"/>
          <w:szCs w:val="28"/>
        </w:rPr>
        <w:t>32 млн.</w:t>
      </w:r>
      <w:r w:rsidR="00262FD8" w:rsidRPr="00A453C8">
        <w:rPr>
          <w:color w:val="000000"/>
          <w:sz w:val="28"/>
          <w:szCs w:val="28"/>
        </w:rPr>
        <w:t xml:space="preserve"> </w:t>
      </w:r>
      <w:r w:rsidRPr="00A453C8">
        <w:rPr>
          <w:color w:val="000000"/>
          <w:sz w:val="28"/>
          <w:szCs w:val="28"/>
        </w:rPr>
        <w:t>рублей. В том числе были проданы на аукционе такие объекты как:</w:t>
      </w:r>
    </w:p>
    <w:p w14:paraId="5DA28F78" w14:textId="77777777" w:rsidR="00926CE6" w:rsidRPr="00A453C8" w:rsidRDefault="00926CE6"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Бывшее здание ДЮСШ «Янтарь» на Курортном проспекте, 11</w:t>
      </w:r>
    </w:p>
    <w:p w14:paraId="4066CC2E" w14:textId="77777777" w:rsidR="00926CE6" w:rsidRPr="00A453C8" w:rsidRDefault="00926CE6"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Подземное сооружение (немецки</w:t>
      </w:r>
      <w:r w:rsidR="0098600F" w:rsidRPr="00A453C8">
        <w:rPr>
          <w:color w:val="000000"/>
          <w:sz w:val="28"/>
          <w:szCs w:val="28"/>
        </w:rPr>
        <w:t>й погреб) под площадью «Роза ве</w:t>
      </w:r>
      <w:r w:rsidRPr="00A453C8">
        <w:rPr>
          <w:color w:val="000000"/>
          <w:sz w:val="28"/>
          <w:szCs w:val="28"/>
        </w:rPr>
        <w:t>тров».</w:t>
      </w:r>
    </w:p>
    <w:p w14:paraId="42B3D588" w14:textId="77777777" w:rsidR="00926CE6" w:rsidRPr="00A453C8" w:rsidRDefault="00926CE6"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Все эти объекты приобрела известный предприниматель и почетный житель Зеленоградска Ирина Клочкова. Ей же принадлежат несколько музеев в городе, развлекательный комплекс Парадокс и эко-площадка в пос. Сосновка. </w:t>
      </w:r>
    </w:p>
    <w:p w14:paraId="08138D90" w14:textId="77777777" w:rsidR="00921100" w:rsidRPr="00A453C8" w:rsidRDefault="00921100"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В планах Ирины </w:t>
      </w:r>
      <w:proofErr w:type="spellStart"/>
      <w:r w:rsidRPr="00A453C8">
        <w:rPr>
          <w:color w:val="000000"/>
          <w:sz w:val="28"/>
          <w:szCs w:val="28"/>
        </w:rPr>
        <w:t>Клочковой</w:t>
      </w:r>
      <w:proofErr w:type="spellEnd"/>
      <w:r w:rsidRPr="00A453C8">
        <w:rPr>
          <w:color w:val="000000"/>
          <w:sz w:val="28"/>
          <w:szCs w:val="28"/>
        </w:rPr>
        <w:t xml:space="preserve"> еще один подземный музей, а также оздоровительный центр на Курортном проспекте. </w:t>
      </w:r>
    </w:p>
    <w:p w14:paraId="54545388" w14:textId="77777777" w:rsidR="00357F0E" w:rsidRDefault="00357F0E" w:rsidP="00357F0E">
      <w:pPr>
        <w:pStyle w:val="aa"/>
        <w:shd w:val="clear" w:color="auto" w:fill="FFFFFF"/>
        <w:spacing w:before="0" w:beforeAutospacing="0" w:after="0" w:afterAutospacing="0"/>
        <w:ind w:firstLine="708"/>
        <w:jc w:val="both"/>
        <w:rPr>
          <w:color w:val="000000"/>
          <w:sz w:val="28"/>
          <w:szCs w:val="28"/>
        </w:rPr>
      </w:pPr>
    </w:p>
    <w:p w14:paraId="07ACAAC6" w14:textId="421558CE" w:rsidR="00E922A9" w:rsidRDefault="00E922A9" w:rsidP="00357F0E">
      <w:pPr>
        <w:pStyle w:val="aa"/>
        <w:shd w:val="clear" w:color="auto" w:fill="FFFFFF"/>
        <w:spacing w:before="0" w:beforeAutospacing="0" w:after="0" w:afterAutospacing="0"/>
        <w:ind w:firstLine="708"/>
        <w:jc w:val="center"/>
        <w:rPr>
          <w:b/>
          <w:bCs/>
          <w:color w:val="000000"/>
          <w:sz w:val="28"/>
          <w:szCs w:val="28"/>
        </w:rPr>
      </w:pPr>
      <w:r w:rsidRPr="00357F0E">
        <w:rPr>
          <w:b/>
          <w:bCs/>
          <w:color w:val="000000"/>
          <w:sz w:val="28"/>
          <w:szCs w:val="28"/>
        </w:rPr>
        <w:t>РЕАЛИЗАЦИЯ ИНВЕСТИЦИОННОЙ ПРОГРАММЫ</w:t>
      </w:r>
    </w:p>
    <w:p w14:paraId="47FCACDA" w14:textId="77777777" w:rsidR="00357F0E" w:rsidRPr="00357F0E" w:rsidRDefault="00357F0E" w:rsidP="00357F0E">
      <w:pPr>
        <w:pStyle w:val="aa"/>
        <w:shd w:val="clear" w:color="auto" w:fill="FFFFFF"/>
        <w:spacing w:before="0" w:beforeAutospacing="0" w:after="0" w:afterAutospacing="0"/>
        <w:ind w:firstLine="708"/>
        <w:jc w:val="center"/>
        <w:rPr>
          <w:b/>
          <w:bCs/>
          <w:color w:val="000000"/>
          <w:sz w:val="28"/>
          <w:szCs w:val="28"/>
        </w:rPr>
      </w:pPr>
    </w:p>
    <w:p w14:paraId="0620192B" w14:textId="77777777"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В 2020 году в рамках государственной программы «Формирование комфортной городской среды» благоустроено </w:t>
      </w:r>
      <w:r w:rsidR="00262FD8" w:rsidRPr="00A453C8">
        <w:rPr>
          <w:color w:val="000000"/>
          <w:sz w:val="28"/>
          <w:szCs w:val="28"/>
        </w:rPr>
        <w:t xml:space="preserve">                </w:t>
      </w:r>
      <w:r w:rsidRPr="00A453C8">
        <w:rPr>
          <w:color w:val="000000"/>
          <w:sz w:val="28"/>
          <w:szCs w:val="28"/>
        </w:rPr>
        <w:t>2 дворовы</w:t>
      </w:r>
      <w:r w:rsidR="00262FD8" w:rsidRPr="00A453C8">
        <w:rPr>
          <w:color w:val="000000"/>
          <w:sz w:val="28"/>
          <w:szCs w:val="28"/>
        </w:rPr>
        <w:t>е</w:t>
      </w:r>
      <w:r w:rsidRPr="00A453C8">
        <w:rPr>
          <w:color w:val="000000"/>
          <w:sz w:val="28"/>
          <w:szCs w:val="28"/>
        </w:rPr>
        <w:t xml:space="preserve"> территори</w:t>
      </w:r>
      <w:r w:rsidR="00262FD8" w:rsidRPr="00A453C8">
        <w:rPr>
          <w:color w:val="000000"/>
          <w:sz w:val="28"/>
          <w:szCs w:val="28"/>
        </w:rPr>
        <w:t>и</w:t>
      </w:r>
      <w:r w:rsidRPr="00A453C8">
        <w:rPr>
          <w:color w:val="000000"/>
          <w:sz w:val="28"/>
          <w:szCs w:val="28"/>
        </w:rPr>
        <w:t xml:space="preserve"> в г. Зеленоградске, которые включают в себя 4 многоквартирных дом</w:t>
      </w:r>
      <w:r w:rsidR="008D555C" w:rsidRPr="00A453C8">
        <w:rPr>
          <w:color w:val="000000"/>
          <w:sz w:val="28"/>
          <w:szCs w:val="28"/>
        </w:rPr>
        <w:t>ов</w:t>
      </w:r>
      <w:r w:rsidRPr="00A453C8">
        <w:rPr>
          <w:color w:val="000000"/>
          <w:sz w:val="28"/>
          <w:szCs w:val="28"/>
        </w:rPr>
        <w:t xml:space="preserve">, где проживает 105 человек. </w:t>
      </w:r>
    </w:p>
    <w:p w14:paraId="187232AF" w14:textId="77777777"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Это дома: </w:t>
      </w:r>
    </w:p>
    <w:p w14:paraId="0CD4AC55" w14:textId="060B55E0"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 ул. Ленина дома 30 и 32, </w:t>
      </w:r>
    </w:p>
    <w:p w14:paraId="55E3E22A" w14:textId="77777777"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ул. Бровцева, 1 и ул. Ленина, 21.</w:t>
      </w:r>
    </w:p>
    <w:p w14:paraId="22684252" w14:textId="00118B30"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На ремонт дворовых территорий направлено 4,</w:t>
      </w:r>
      <w:r w:rsidR="00A453C8" w:rsidRPr="00A453C8">
        <w:rPr>
          <w:color w:val="000000"/>
          <w:sz w:val="28"/>
          <w:szCs w:val="28"/>
        </w:rPr>
        <w:t>7 млн.</w:t>
      </w:r>
      <w:r w:rsidRPr="00A453C8">
        <w:rPr>
          <w:color w:val="000000"/>
          <w:sz w:val="28"/>
          <w:szCs w:val="28"/>
        </w:rPr>
        <w:t xml:space="preserve"> </w:t>
      </w:r>
      <w:proofErr w:type="gramStart"/>
      <w:r w:rsidRPr="00A453C8">
        <w:rPr>
          <w:color w:val="000000"/>
          <w:sz w:val="28"/>
          <w:szCs w:val="28"/>
        </w:rPr>
        <w:t>рублей  (</w:t>
      </w:r>
      <w:proofErr w:type="gramEnd"/>
      <w:r w:rsidRPr="00A453C8">
        <w:rPr>
          <w:color w:val="000000"/>
          <w:sz w:val="28"/>
          <w:szCs w:val="28"/>
        </w:rPr>
        <w:t xml:space="preserve">в т.ч. ОБ – 2,3млн. руб., МБ – 2,4 млн. руб., в том числе средства собственников – 230 тыс. руб.). </w:t>
      </w:r>
    </w:p>
    <w:p w14:paraId="66BE55CD" w14:textId="77777777" w:rsidR="00262FD8"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В 2021 году планируется отремонтировать дворовую территорию по ул. Победы 10 и Бровцева 3. </w:t>
      </w:r>
    </w:p>
    <w:p w14:paraId="2EEE77CF" w14:textId="77777777"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lastRenderedPageBreak/>
        <w:t>Администрацией разработаны проекты благоустройства дворовых территорий на последующие</w:t>
      </w:r>
      <w:r w:rsidR="00922CCF" w:rsidRPr="00A453C8">
        <w:rPr>
          <w:color w:val="000000"/>
          <w:sz w:val="28"/>
          <w:szCs w:val="28"/>
        </w:rPr>
        <w:t xml:space="preserve"> годы по ул. Победы 15,16 и 19 </w:t>
      </w:r>
      <w:r w:rsidRPr="00A453C8">
        <w:rPr>
          <w:color w:val="000000"/>
          <w:sz w:val="28"/>
          <w:szCs w:val="28"/>
        </w:rPr>
        <w:t>стоимостью 450 тыс. рублей.</w:t>
      </w:r>
    </w:p>
    <w:p w14:paraId="2B5FF821" w14:textId="2951FA25" w:rsidR="00922CCF"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В 2020 году в рамках программы капитального ремонта общего имущества многоквартирных домов отремонтировано 1</w:t>
      </w:r>
      <w:r w:rsidR="00922CCF" w:rsidRPr="00A453C8">
        <w:rPr>
          <w:color w:val="000000"/>
          <w:sz w:val="28"/>
          <w:szCs w:val="28"/>
        </w:rPr>
        <w:t>6</w:t>
      </w:r>
      <w:r w:rsidRPr="00A453C8">
        <w:rPr>
          <w:color w:val="000000"/>
          <w:sz w:val="28"/>
          <w:szCs w:val="28"/>
        </w:rPr>
        <w:t xml:space="preserve"> домов, общая стоимость работ составила 31,5 млн. рублей. В Зеленоградске капитально отремонтированы многоквартирные дома:</w:t>
      </w:r>
    </w:p>
    <w:p w14:paraId="1BBEC855" w14:textId="2898DA17" w:rsidR="00922CCF" w:rsidRPr="00A453C8" w:rsidRDefault="00922CCF"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крыша и фундамент -</w:t>
      </w:r>
      <w:r w:rsidR="00E65D1C" w:rsidRPr="00A453C8">
        <w:rPr>
          <w:color w:val="000000"/>
          <w:sz w:val="28"/>
          <w:szCs w:val="28"/>
        </w:rPr>
        <w:t xml:space="preserve"> ул. Чкалова 10, ул. Московская 17, </w:t>
      </w:r>
      <w:r w:rsidRPr="00A453C8">
        <w:rPr>
          <w:color w:val="000000"/>
          <w:sz w:val="28"/>
          <w:szCs w:val="28"/>
        </w:rPr>
        <w:t>ул. Крылова 4</w:t>
      </w:r>
      <w:r w:rsidR="00E65D1C" w:rsidRPr="00A453C8">
        <w:rPr>
          <w:color w:val="000000"/>
          <w:sz w:val="28"/>
          <w:szCs w:val="28"/>
        </w:rPr>
        <w:t xml:space="preserve">; ул. Осипенко </w:t>
      </w:r>
      <w:r w:rsidRPr="00A453C8">
        <w:rPr>
          <w:color w:val="000000"/>
          <w:sz w:val="28"/>
          <w:szCs w:val="28"/>
        </w:rPr>
        <w:t xml:space="preserve">д. 1 и д. </w:t>
      </w:r>
      <w:r w:rsidR="00A453C8" w:rsidRPr="00A453C8">
        <w:rPr>
          <w:color w:val="000000"/>
          <w:sz w:val="28"/>
          <w:szCs w:val="28"/>
        </w:rPr>
        <w:t>2, ул.</w:t>
      </w:r>
      <w:r w:rsidR="00E65D1C" w:rsidRPr="00A453C8">
        <w:rPr>
          <w:color w:val="000000"/>
          <w:sz w:val="28"/>
          <w:szCs w:val="28"/>
        </w:rPr>
        <w:t xml:space="preserve"> Балтийская 4</w:t>
      </w:r>
      <w:r w:rsidRPr="00A453C8">
        <w:rPr>
          <w:color w:val="000000"/>
          <w:sz w:val="28"/>
          <w:szCs w:val="28"/>
        </w:rPr>
        <w:t>;</w:t>
      </w:r>
    </w:p>
    <w:p w14:paraId="01181D27" w14:textId="735F7953" w:rsidR="00E65D1C" w:rsidRPr="00A453C8" w:rsidRDefault="00922CCF"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 крыша – ул. Московская д. 9, 33, 37, ул. Потёмкина </w:t>
      </w:r>
      <w:r w:rsidR="00A453C8" w:rsidRPr="00A453C8">
        <w:rPr>
          <w:color w:val="000000"/>
          <w:sz w:val="28"/>
          <w:szCs w:val="28"/>
        </w:rPr>
        <w:t>3,</w:t>
      </w:r>
      <w:r w:rsidRPr="00A453C8">
        <w:rPr>
          <w:color w:val="000000"/>
          <w:sz w:val="28"/>
          <w:szCs w:val="28"/>
        </w:rPr>
        <w:t>1-й Октябрьский пер. д.8;</w:t>
      </w:r>
    </w:p>
    <w:p w14:paraId="15232475" w14:textId="77777777" w:rsidR="00922CCF" w:rsidRPr="00A453C8" w:rsidRDefault="00922CCF"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подвальные помещения и фундамент – ул. Балтийская д. 6;</w:t>
      </w:r>
    </w:p>
    <w:p w14:paraId="003A5455" w14:textId="77777777" w:rsidR="00922CCF" w:rsidRPr="00A453C8" w:rsidRDefault="00922CCF"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фундамент – ул. Московская д. 52, ул. Ткаченко, д. 13;</w:t>
      </w:r>
    </w:p>
    <w:p w14:paraId="58C1E5DB" w14:textId="77777777" w:rsidR="00922CCF" w:rsidRPr="00A453C8" w:rsidRDefault="00922CCF"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инженерные сети – ул. Железнодорожная, д. 4, ул. Пограничная, д. 2</w:t>
      </w:r>
    </w:p>
    <w:p w14:paraId="74309BD3" w14:textId="4518B41D"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По муниципальной программе «Восстановление э</w:t>
      </w:r>
      <w:r w:rsidR="00922CCF" w:rsidRPr="00A453C8">
        <w:rPr>
          <w:color w:val="000000"/>
          <w:sz w:val="28"/>
          <w:szCs w:val="28"/>
        </w:rPr>
        <w:t>лементов деревянного зодчества»</w:t>
      </w:r>
      <w:r w:rsidRPr="00A453C8">
        <w:rPr>
          <w:color w:val="000000"/>
          <w:sz w:val="28"/>
          <w:szCs w:val="28"/>
        </w:rPr>
        <w:t xml:space="preserve"> продолжены </w:t>
      </w:r>
      <w:r w:rsidR="00A453C8" w:rsidRPr="00A453C8">
        <w:rPr>
          <w:color w:val="000000"/>
          <w:sz w:val="28"/>
          <w:szCs w:val="28"/>
        </w:rPr>
        <w:t>работы на</w:t>
      </w:r>
      <w:r w:rsidR="00922CCF" w:rsidRPr="00A453C8">
        <w:rPr>
          <w:color w:val="000000"/>
          <w:sz w:val="28"/>
          <w:szCs w:val="28"/>
        </w:rPr>
        <w:t xml:space="preserve"> Курортном проспекте дом № 19</w:t>
      </w:r>
      <w:r w:rsidRPr="00A453C8">
        <w:rPr>
          <w:color w:val="000000"/>
          <w:sz w:val="28"/>
          <w:szCs w:val="28"/>
        </w:rPr>
        <w:t xml:space="preserve"> стоимостью 299,0 тыс. рублей. </w:t>
      </w:r>
    </w:p>
    <w:p w14:paraId="5BF6D64D" w14:textId="77777777"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В 2021 году заключен муниципальный контракт на восстановление деревянного зодчества по 2-му Октябрьскому пер. д.8.</w:t>
      </w:r>
    </w:p>
    <w:p w14:paraId="27882D6D" w14:textId="4931D9FA"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 xml:space="preserve">В рамках </w:t>
      </w:r>
      <w:r w:rsidR="00922CCF" w:rsidRPr="00A453C8">
        <w:rPr>
          <w:color w:val="000000"/>
          <w:sz w:val="28"/>
          <w:szCs w:val="28"/>
        </w:rPr>
        <w:t xml:space="preserve">муниципальной </w:t>
      </w:r>
      <w:r w:rsidRPr="00A453C8">
        <w:rPr>
          <w:color w:val="000000"/>
          <w:sz w:val="28"/>
          <w:szCs w:val="28"/>
        </w:rPr>
        <w:t xml:space="preserve">инвестиционной программы выполнен </w:t>
      </w:r>
      <w:r w:rsidR="00A453C8" w:rsidRPr="00A453C8">
        <w:rPr>
          <w:color w:val="000000"/>
          <w:sz w:val="28"/>
          <w:szCs w:val="28"/>
        </w:rPr>
        <w:t>ремонт зданий</w:t>
      </w:r>
      <w:r w:rsidRPr="00A453C8">
        <w:rPr>
          <w:color w:val="000000"/>
          <w:sz w:val="28"/>
          <w:szCs w:val="28"/>
        </w:rPr>
        <w:t xml:space="preserve">:  </w:t>
      </w:r>
    </w:p>
    <w:p w14:paraId="6F7FC63D" w14:textId="77777777"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Курортный проспект, 11 (Дом культуры) - ремонт кровли стоимостью 3 млн. 176 тыс. рублей;</w:t>
      </w:r>
    </w:p>
    <w:p w14:paraId="13E4F418" w14:textId="77777777"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Курортный проспект 26 и 28, ремонт фасадов зданий, стоимостью 438 тыс. рублей;</w:t>
      </w:r>
    </w:p>
    <w:p w14:paraId="5174FFC7" w14:textId="194854F9"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Первый Садовый переулок д.1 (детский сад), ремонт </w:t>
      </w:r>
      <w:r w:rsidR="00A453C8" w:rsidRPr="00357F0E">
        <w:rPr>
          <w:color w:val="000000"/>
          <w:sz w:val="28"/>
          <w:szCs w:val="28"/>
        </w:rPr>
        <w:t>фасада, стоимостью</w:t>
      </w:r>
      <w:r w:rsidRPr="00357F0E">
        <w:rPr>
          <w:color w:val="000000"/>
          <w:sz w:val="28"/>
          <w:szCs w:val="28"/>
        </w:rPr>
        <w:t xml:space="preserve"> 831,8 тыс. рублей;</w:t>
      </w:r>
    </w:p>
    <w:p w14:paraId="108564F0" w14:textId="77777777" w:rsidR="00E65D1C" w:rsidRPr="00A453C8" w:rsidRDefault="00E65D1C" w:rsidP="00357F0E">
      <w:pPr>
        <w:pStyle w:val="aa"/>
        <w:shd w:val="clear" w:color="auto" w:fill="FFFFFF"/>
        <w:spacing w:before="0" w:beforeAutospacing="0" w:after="0" w:afterAutospacing="0"/>
        <w:ind w:firstLine="708"/>
        <w:jc w:val="both"/>
        <w:rPr>
          <w:color w:val="000000"/>
          <w:sz w:val="28"/>
          <w:szCs w:val="28"/>
        </w:rPr>
      </w:pPr>
      <w:r w:rsidRPr="00A453C8">
        <w:rPr>
          <w:color w:val="000000"/>
          <w:sz w:val="28"/>
          <w:szCs w:val="28"/>
        </w:rPr>
        <w:t>ул. Балтийская 25, ремонт кровли, стоимостью 366,8 тыс. рублей.</w:t>
      </w:r>
    </w:p>
    <w:p w14:paraId="485426C0" w14:textId="77777777" w:rsidR="00E65D1C" w:rsidRPr="00357F0E" w:rsidRDefault="00922CC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w:t>
      </w:r>
      <w:r w:rsidR="00921100" w:rsidRPr="00357F0E">
        <w:rPr>
          <w:color w:val="000000"/>
          <w:sz w:val="28"/>
          <w:szCs w:val="28"/>
        </w:rPr>
        <w:t>ыполнен</w:t>
      </w:r>
      <w:r w:rsidR="00E65D1C" w:rsidRPr="00357F0E">
        <w:rPr>
          <w:color w:val="000000"/>
          <w:sz w:val="28"/>
          <w:szCs w:val="28"/>
        </w:rPr>
        <w:t xml:space="preserve"> ремонт помещений </w:t>
      </w:r>
      <w:r w:rsidRPr="00357F0E">
        <w:rPr>
          <w:color w:val="000000"/>
          <w:sz w:val="28"/>
          <w:szCs w:val="28"/>
        </w:rPr>
        <w:t xml:space="preserve">нашего </w:t>
      </w:r>
      <w:proofErr w:type="spellStart"/>
      <w:r w:rsidR="00E65D1C" w:rsidRPr="00357F0E">
        <w:rPr>
          <w:color w:val="000000"/>
          <w:sz w:val="28"/>
          <w:szCs w:val="28"/>
        </w:rPr>
        <w:t>ЗАГСа</w:t>
      </w:r>
      <w:proofErr w:type="spellEnd"/>
      <w:r w:rsidR="00E65D1C" w:rsidRPr="00357F0E">
        <w:rPr>
          <w:color w:val="000000"/>
          <w:sz w:val="28"/>
          <w:szCs w:val="28"/>
        </w:rPr>
        <w:t xml:space="preserve"> </w:t>
      </w:r>
      <w:r w:rsidR="00921100" w:rsidRPr="00357F0E">
        <w:rPr>
          <w:color w:val="000000"/>
          <w:sz w:val="28"/>
          <w:szCs w:val="28"/>
        </w:rPr>
        <w:t xml:space="preserve">на </w:t>
      </w:r>
      <w:r w:rsidR="00E65D1C" w:rsidRPr="00357F0E">
        <w:rPr>
          <w:color w:val="000000"/>
          <w:sz w:val="28"/>
          <w:szCs w:val="28"/>
        </w:rPr>
        <w:t>Курорт</w:t>
      </w:r>
      <w:r w:rsidR="00921100" w:rsidRPr="00357F0E">
        <w:rPr>
          <w:color w:val="000000"/>
          <w:sz w:val="28"/>
          <w:szCs w:val="28"/>
        </w:rPr>
        <w:t>ном</w:t>
      </w:r>
      <w:r w:rsidR="00E65D1C" w:rsidRPr="00357F0E">
        <w:rPr>
          <w:color w:val="000000"/>
          <w:sz w:val="28"/>
          <w:szCs w:val="28"/>
        </w:rPr>
        <w:t xml:space="preserve"> проспект</w:t>
      </w:r>
      <w:r w:rsidR="00921100" w:rsidRPr="00357F0E">
        <w:rPr>
          <w:color w:val="000000"/>
          <w:sz w:val="28"/>
          <w:szCs w:val="28"/>
        </w:rPr>
        <w:t xml:space="preserve">е, 28. Стоимость работ составила </w:t>
      </w:r>
      <w:r w:rsidR="00E65D1C" w:rsidRPr="00357F0E">
        <w:rPr>
          <w:color w:val="000000"/>
          <w:sz w:val="28"/>
          <w:szCs w:val="28"/>
        </w:rPr>
        <w:t>484,3 тыс. рублей.</w:t>
      </w:r>
    </w:p>
    <w:p w14:paraId="5F5F8245" w14:textId="77777777" w:rsidR="00E65D1C" w:rsidRPr="00357F0E" w:rsidRDefault="00921100"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w:t>
      </w:r>
      <w:r w:rsidR="00E65D1C" w:rsidRPr="00357F0E">
        <w:rPr>
          <w:color w:val="000000"/>
          <w:sz w:val="28"/>
          <w:szCs w:val="28"/>
        </w:rPr>
        <w:t>азработана проектно-сметная документация:</w:t>
      </w:r>
    </w:p>
    <w:p w14:paraId="3663CF97"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Ленина д.4 (объект культурного наследия местного значения), ремонт фасада и кровли, стоимостью 396 тыс. руб.;</w:t>
      </w:r>
    </w:p>
    <w:p w14:paraId="0D57D9DF"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Ленина д.6 (объект культурного наследия местного значения), ремонт фасада, стоимостью 290 тыс. руб.</w:t>
      </w:r>
    </w:p>
    <w:p w14:paraId="0D9D09F1" w14:textId="60C66D59"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Благоустройство (дороги, тротуары, парковки)</w:t>
      </w:r>
    </w:p>
    <w:p w14:paraId="129592A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подготовки к курортному сезону выполнены работы:</w:t>
      </w:r>
    </w:p>
    <w:p w14:paraId="7E1650BD" w14:textId="45E732FA"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променада с заменой плиточного покрытия в</w:t>
      </w:r>
      <w:r w:rsidR="00D23C0E" w:rsidRPr="00357F0E">
        <w:rPr>
          <w:color w:val="000000"/>
          <w:sz w:val="28"/>
          <w:szCs w:val="28"/>
        </w:rPr>
        <w:t xml:space="preserve">   </w:t>
      </w:r>
      <w:r w:rsidRPr="00357F0E">
        <w:rPr>
          <w:color w:val="000000"/>
          <w:sz w:val="28"/>
          <w:szCs w:val="28"/>
        </w:rPr>
        <w:t>г. Зеленоградске стоимостью 1 млн. 208 тыс. рублей</w:t>
      </w:r>
    </w:p>
    <w:p w14:paraId="51BB4A3B" w14:textId="5C83F7CD" w:rsidR="00E65D1C" w:rsidRPr="00357F0E" w:rsidRDefault="00A453C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Работы по</w:t>
      </w:r>
      <w:r w:rsidR="00E65D1C" w:rsidRPr="00357F0E">
        <w:rPr>
          <w:color w:val="000000"/>
          <w:sz w:val="28"/>
          <w:szCs w:val="28"/>
        </w:rPr>
        <w:t xml:space="preserve"> обустройству пешеходной зоны – продолжение Курортного проспекта до площади «Роза ветров», </w:t>
      </w:r>
      <w:proofErr w:type="gramStart"/>
      <w:r w:rsidR="00E65D1C" w:rsidRPr="00357F0E">
        <w:rPr>
          <w:color w:val="000000"/>
          <w:sz w:val="28"/>
          <w:szCs w:val="28"/>
        </w:rPr>
        <w:t xml:space="preserve">стоимостью </w:t>
      </w:r>
      <w:r w:rsidR="00FB6786" w:rsidRPr="00357F0E">
        <w:rPr>
          <w:color w:val="000000"/>
          <w:sz w:val="28"/>
          <w:szCs w:val="28"/>
        </w:rPr>
        <w:t xml:space="preserve"> </w:t>
      </w:r>
      <w:r w:rsidR="00E65D1C" w:rsidRPr="00357F0E">
        <w:rPr>
          <w:color w:val="000000"/>
          <w:sz w:val="28"/>
          <w:szCs w:val="28"/>
        </w:rPr>
        <w:t>24</w:t>
      </w:r>
      <w:proofErr w:type="gramEnd"/>
      <w:r w:rsidR="00E65D1C" w:rsidRPr="00357F0E">
        <w:rPr>
          <w:color w:val="000000"/>
          <w:sz w:val="28"/>
          <w:szCs w:val="28"/>
        </w:rPr>
        <w:t xml:space="preserve"> млн. 465 тыс. рублей. </w:t>
      </w:r>
    </w:p>
    <w:p w14:paraId="191B8B2F" w14:textId="77777777" w:rsidR="00B31B41" w:rsidRPr="00357F0E" w:rsidRDefault="00B31B4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государственной программы «Безопасные и качественные</w:t>
      </w:r>
      <w:r w:rsidR="00921100" w:rsidRPr="00357F0E">
        <w:rPr>
          <w:color w:val="000000"/>
          <w:sz w:val="28"/>
          <w:szCs w:val="28"/>
        </w:rPr>
        <w:t xml:space="preserve"> автомобильные дороги» капитально отремонтировано</w:t>
      </w:r>
      <w:r w:rsidRPr="00357F0E">
        <w:rPr>
          <w:color w:val="000000"/>
          <w:sz w:val="28"/>
          <w:szCs w:val="28"/>
        </w:rPr>
        <w:t xml:space="preserve"> 2 объе</w:t>
      </w:r>
      <w:r w:rsidR="004F148D" w:rsidRPr="00357F0E">
        <w:rPr>
          <w:color w:val="000000"/>
          <w:sz w:val="28"/>
          <w:szCs w:val="28"/>
        </w:rPr>
        <w:t>к</w:t>
      </w:r>
      <w:r w:rsidRPr="00357F0E">
        <w:rPr>
          <w:color w:val="000000"/>
          <w:sz w:val="28"/>
          <w:szCs w:val="28"/>
        </w:rPr>
        <w:t>та:</w:t>
      </w:r>
    </w:p>
    <w:p w14:paraId="2545F612" w14:textId="1AC5EB52"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Капитальный ремонт ул. Морской в пос. </w:t>
      </w:r>
      <w:r w:rsidR="00A453C8" w:rsidRPr="00357F0E">
        <w:rPr>
          <w:color w:val="000000"/>
          <w:sz w:val="28"/>
          <w:szCs w:val="28"/>
        </w:rPr>
        <w:t>Малиновка Зеленоградского</w:t>
      </w:r>
      <w:r w:rsidRPr="00357F0E">
        <w:rPr>
          <w:color w:val="000000"/>
          <w:sz w:val="28"/>
          <w:szCs w:val="28"/>
        </w:rPr>
        <w:t xml:space="preserve"> района, стоимостью 57 млн.107 тыс. рублей (областной бюджет – 56 млн. 821 тыс. рублей, местный бюджет 286,3 тыс. рублей). За счет средств местного </w:t>
      </w:r>
      <w:r w:rsidRPr="00357F0E">
        <w:rPr>
          <w:color w:val="000000"/>
          <w:sz w:val="28"/>
          <w:szCs w:val="28"/>
        </w:rPr>
        <w:lastRenderedPageBreak/>
        <w:t>бюджета – 1 млн. 419 тыс. руб. разработана рабочая документация на данный объект. На 2021 год выполнена разработка проектной документации на продолжение дороги с обустройством парковки и дороги. Стоимость ПСД составила 599 тыс. рублей.</w:t>
      </w:r>
      <w:r w:rsidR="00FB6786" w:rsidRPr="00357F0E">
        <w:rPr>
          <w:color w:val="000000"/>
          <w:sz w:val="28"/>
          <w:szCs w:val="28"/>
        </w:rPr>
        <w:t xml:space="preserve"> Стоимость проекта </w:t>
      </w:r>
      <w:r w:rsidR="00880620" w:rsidRPr="00357F0E">
        <w:rPr>
          <w:color w:val="000000"/>
          <w:sz w:val="28"/>
          <w:szCs w:val="28"/>
        </w:rPr>
        <w:t>составит 37 млн. рублей.</w:t>
      </w:r>
    </w:p>
    <w:p w14:paraId="307A7AEA" w14:textId="50E0CF2D" w:rsidR="00B31B41"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Ремонт дорожного покрытия в пос. </w:t>
      </w:r>
      <w:proofErr w:type="spellStart"/>
      <w:r w:rsidR="00DE2787" w:rsidRPr="00357F0E">
        <w:rPr>
          <w:color w:val="000000"/>
          <w:sz w:val="28"/>
          <w:szCs w:val="28"/>
        </w:rPr>
        <w:t>Клинцовка</w:t>
      </w:r>
      <w:proofErr w:type="spellEnd"/>
      <w:r w:rsidR="00DE2787" w:rsidRPr="00357F0E">
        <w:rPr>
          <w:color w:val="000000"/>
          <w:sz w:val="28"/>
          <w:szCs w:val="28"/>
        </w:rPr>
        <w:t xml:space="preserve"> ул.</w:t>
      </w:r>
      <w:r w:rsidRPr="00357F0E">
        <w:rPr>
          <w:color w:val="000000"/>
          <w:sz w:val="28"/>
          <w:szCs w:val="28"/>
        </w:rPr>
        <w:t xml:space="preserve"> Лазоревая стоимостью 6 млн. 547 тыс. рублей (областной бюджет – 6</w:t>
      </w:r>
      <w:r w:rsidR="00B31B41" w:rsidRPr="00357F0E">
        <w:rPr>
          <w:color w:val="000000"/>
          <w:sz w:val="28"/>
          <w:szCs w:val="28"/>
        </w:rPr>
        <w:t xml:space="preserve"> </w:t>
      </w:r>
      <w:r w:rsidRPr="00357F0E">
        <w:rPr>
          <w:color w:val="000000"/>
          <w:sz w:val="28"/>
          <w:szCs w:val="28"/>
        </w:rPr>
        <w:t>млн. 481 тыс. руб.</w:t>
      </w:r>
      <w:r w:rsidR="00B31B41" w:rsidRPr="00357F0E">
        <w:rPr>
          <w:color w:val="000000"/>
          <w:sz w:val="28"/>
          <w:szCs w:val="28"/>
        </w:rPr>
        <w:t>, местный бюджет 655 тыс. руб.).</w:t>
      </w:r>
      <w:r w:rsidR="00FB6786" w:rsidRPr="00357F0E">
        <w:rPr>
          <w:color w:val="000000"/>
          <w:sz w:val="28"/>
          <w:szCs w:val="28"/>
        </w:rPr>
        <w:t xml:space="preserve"> </w:t>
      </w:r>
      <w:r w:rsidR="00880620" w:rsidRPr="00357F0E">
        <w:rPr>
          <w:color w:val="000000"/>
          <w:sz w:val="28"/>
          <w:szCs w:val="28"/>
        </w:rPr>
        <w:t xml:space="preserve"> </w:t>
      </w:r>
      <w:r w:rsidR="00FB6786" w:rsidRPr="00357F0E">
        <w:rPr>
          <w:color w:val="000000"/>
          <w:sz w:val="28"/>
          <w:szCs w:val="28"/>
        </w:rPr>
        <w:t xml:space="preserve">Это экспериментальная дорога по технологии </w:t>
      </w:r>
      <w:r w:rsidR="00DD13AA" w:rsidRPr="00357F0E">
        <w:rPr>
          <w:color w:val="000000"/>
          <w:sz w:val="28"/>
          <w:szCs w:val="28"/>
        </w:rPr>
        <w:t xml:space="preserve">холодного </w:t>
      </w:r>
      <w:proofErr w:type="spellStart"/>
      <w:r w:rsidR="00DD13AA" w:rsidRPr="00357F0E">
        <w:rPr>
          <w:color w:val="000000"/>
          <w:sz w:val="28"/>
          <w:szCs w:val="28"/>
        </w:rPr>
        <w:t>ресайклинга</w:t>
      </w:r>
      <w:proofErr w:type="spellEnd"/>
      <w:r w:rsidR="00DD13AA" w:rsidRPr="00357F0E">
        <w:rPr>
          <w:color w:val="000000"/>
          <w:sz w:val="28"/>
          <w:szCs w:val="28"/>
        </w:rPr>
        <w:t xml:space="preserve">. </w:t>
      </w:r>
    </w:p>
    <w:p w14:paraId="1A08E875" w14:textId="77777777" w:rsidR="00E65D1C" w:rsidRPr="00357F0E" w:rsidRDefault="00B31B4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преобразилась улица Гагарина в г. Зеленоградске, где выполнен </w:t>
      </w:r>
      <w:r w:rsidR="00972726" w:rsidRPr="00357F0E">
        <w:rPr>
          <w:color w:val="000000"/>
          <w:sz w:val="28"/>
          <w:szCs w:val="28"/>
        </w:rPr>
        <w:t>капитальный ремонт</w:t>
      </w:r>
      <w:r w:rsidR="00E65D1C" w:rsidRPr="00357F0E">
        <w:rPr>
          <w:color w:val="000000"/>
          <w:sz w:val="28"/>
          <w:szCs w:val="28"/>
        </w:rPr>
        <w:t xml:space="preserve"> дорожного покрытия и тротуара </w:t>
      </w:r>
      <w:r w:rsidRPr="00357F0E">
        <w:rPr>
          <w:color w:val="000000"/>
          <w:sz w:val="28"/>
          <w:szCs w:val="28"/>
        </w:rPr>
        <w:t>на общую сумму</w:t>
      </w:r>
      <w:r w:rsidR="00E65D1C" w:rsidRPr="00357F0E">
        <w:rPr>
          <w:color w:val="000000"/>
          <w:sz w:val="28"/>
          <w:szCs w:val="28"/>
        </w:rPr>
        <w:t xml:space="preserve"> 15 млн. 668 тыс. рублей</w:t>
      </w:r>
      <w:r w:rsidRPr="00357F0E">
        <w:rPr>
          <w:color w:val="000000"/>
          <w:sz w:val="28"/>
          <w:szCs w:val="28"/>
        </w:rPr>
        <w:t xml:space="preserve">. </w:t>
      </w:r>
      <w:r w:rsidR="00E65D1C" w:rsidRPr="00357F0E">
        <w:rPr>
          <w:color w:val="000000"/>
          <w:sz w:val="28"/>
          <w:szCs w:val="28"/>
        </w:rPr>
        <w:t xml:space="preserve"> </w:t>
      </w:r>
    </w:p>
    <w:p w14:paraId="0DCE8A84" w14:textId="1ABBCBFB" w:rsidR="00B31B41" w:rsidRPr="00357F0E" w:rsidRDefault="00B31B4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прилегающих улицах выполнен </w:t>
      </w:r>
      <w:r w:rsidR="00A453C8" w:rsidRPr="00357F0E">
        <w:rPr>
          <w:color w:val="000000"/>
          <w:sz w:val="28"/>
          <w:szCs w:val="28"/>
        </w:rPr>
        <w:t>капитальный ремонт</w:t>
      </w:r>
      <w:r w:rsidRPr="00357F0E">
        <w:rPr>
          <w:color w:val="000000"/>
          <w:sz w:val="28"/>
          <w:szCs w:val="28"/>
        </w:rPr>
        <w:t xml:space="preserve"> тротуара и дорожного покрытия по 2-му Приморскому переулку, от ул. Толстого до ул. Гагарина д.41, от перекрёстка ул. Пушкина до перекрёстка ул. Толстого, стоимостью 15 млн. 251 тыс. рублей.</w:t>
      </w:r>
    </w:p>
    <w:p w14:paraId="1063A035" w14:textId="42C9C34B" w:rsidR="00B31B41" w:rsidRPr="00357F0E" w:rsidRDefault="00B31B4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Установлены дорожные сигнальные (</w:t>
      </w:r>
      <w:proofErr w:type="spellStart"/>
      <w:r w:rsidRPr="00357F0E">
        <w:rPr>
          <w:color w:val="000000"/>
          <w:sz w:val="28"/>
          <w:szCs w:val="28"/>
        </w:rPr>
        <w:t>противопарковочные</w:t>
      </w:r>
      <w:proofErr w:type="spellEnd"/>
      <w:r w:rsidRPr="00357F0E">
        <w:rPr>
          <w:color w:val="000000"/>
          <w:sz w:val="28"/>
          <w:szCs w:val="28"/>
        </w:rPr>
        <w:t xml:space="preserve">) столбики по ул. Гагарина, Пионерской, Крымская, </w:t>
      </w:r>
      <w:proofErr w:type="gramStart"/>
      <w:r w:rsidRPr="00357F0E">
        <w:rPr>
          <w:color w:val="000000"/>
          <w:sz w:val="28"/>
          <w:szCs w:val="28"/>
        </w:rPr>
        <w:t>стои</w:t>
      </w:r>
      <w:r w:rsidR="00EA5FCF" w:rsidRPr="00357F0E">
        <w:rPr>
          <w:color w:val="000000"/>
          <w:sz w:val="28"/>
          <w:szCs w:val="28"/>
        </w:rPr>
        <w:t>мостью  1</w:t>
      </w:r>
      <w:proofErr w:type="gramEnd"/>
      <w:r w:rsidR="00EA5FCF" w:rsidRPr="00357F0E">
        <w:rPr>
          <w:color w:val="000000"/>
          <w:sz w:val="28"/>
          <w:szCs w:val="28"/>
        </w:rPr>
        <w:t xml:space="preserve"> млн. 338 тыс. рублей</w:t>
      </w:r>
    </w:p>
    <w:p w14:paraId="4CFD0FBE" w14:textId="67F1FB4B" w:rsidR="00B31B41" w:rsidRPr="00357F0E" w:rsidRDefault="00B31B4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Отремонтированы дороги по ул. Октябрьской, Потёмкина, вдоль дома № 34 ул. Садовая, М. Расковой, 2-му Октябрьскому переулку, проезд с ул. Пионерской на Приморский </w:t>
      </w:r>
      <w:r w:rsidR="00357F0E" w:rsidRPr="00357F0E">
        <w:rPr>
          <w:color w:val="000000"/>
          <w:sz w:val="28"/>
          <w:szCs w:val="28"/>
        </w:rPr>
        <w:t>проезд, Солнечная</w:t>
      </w:r>
      <w:r w:rsidRPr="00357F0E">
        <w:rPr>
          <w:color w:val="000000"/>
          <w:sz w:val="28"/>
          <w:szCs w:val="28"/>
        </w:rPr>
        <w:t xml:space="preserve"> с устройством парковки, 1-му Садовому </w:t>
      </w:r>
      <w:r w:rsidR="00DE2787" w:rsidRPr="00357F0E">
        <w:rPr>
          <w:color w:val="000000"/>
          <w:sz w:val="28"/>
          <w:szCs w:val="28"/>
        </w:rPr>
        <w:t>переулку, Московская</w:t>
      </w:r>
      <w:r w:rsidRPr="00357F0E">
        <w:rPr>
          <w:color w:val="000000"/>
          <w:sz w:val="28"/>
          <w:szCs w:val="28"/>
        </w:rPr>
        <w:t xml:space="preserve">, Володарского, общей стоимостью 11 млн. 823 тыс. рублей. </w:t>
      </w:r>
    </w:p>
    <w:p w14:paraId="2351D633" w14:textId="77777777" w:rsidR="006E4DB4" w:rsidRPr="00357F0E" w:rsidRDefault="00880620"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Разработана проектная документация на капитальный ремонт дорожного покрытия ул. Лесопарковая и ул. Пограничная в пос. </w:t>
      </w:r>
      <w:proofErr w:type="spellStart"/>
      <w:r w:rsidRPr="00357F0E">
        <w:rPr>
          <w:color w:val="000000"/>
          <w:sz w:val="28"/>
          <w:szCs w:val="28"/>
        </w:rPr>
        <w:t>Клинцовка</w:t>
      </w:r>
      <w:proofErr w:type="spellEnd"/>
      <w:r w:rsidRPr="00357F0E">
        <w:rPr>
          <w:color w:val="000000"/>
          <w:sz w:val="28"/>
          <w:szCs w:val="28"/>
        </w:rPr>
        <w:t xml:space="preserve">, общей стоимостью 1 млн. 400 тыс. рублей. </w:t>
      </w:r>
    </w:p>
    <w:p w14:paraId="297E0D1F" w14:textId="77777777" w:rsidR="00B31B41" w:rsidRPr="00357F0E" w:rsidRDefault="00B31B4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Выполнен ямочный ремонт дорог города на сумму 2 млн. 215 тыс. рублей и ремонт въездов к жилым домам по 2-му Октябрьскому пер., ул. Балтийская, ул. Ткаченко, ул. Московская, стоимостью 693 тыс. рублей.</w:t>
      </w:r>
    </w:p>
    <w:p w14:paraId="470F8C80" w14:textId="77777777" w:rsidR="00B31B41" w:rsidRPr="00357F0E" w:rsidRDefault="00B31B4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Оборудована искусственная неровность с подсветкой на ул. Железнодорожная, стоимостью 395 тыс. руб.</w:t>
      </w:r>
    </w:p>
    <w:p w14:paraId="1EF2493A"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Въезд и тротуар по ул. Саратовская (развлекательный комплекс «Парадокс»), стоимостью 970 тыс. рублей.</w:t>
      </w:r>
    </w:p>
    <w:p w14:paraId="0031D800"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Автобусная парковка и разворотная площадка для туристических автобусов по ул. Железнодорожной, стоимостью 4 млн. 684 тыс. рублей</w:t>
      </w:r>
      <w:r w:rsidR="0015239D" w:rsidRPr="00357F0E">
        <w:rPr>
          <w:color w:val="000000"/>
          <w:sz w:val="28"/>
          <w:szCs w:val="28"/>
        </w:rPr>
        <w:t>.</w:t>
      </w:r>
    </w:p>
    <w:p w14:paraId="6E5B884F" w14:textId="77777777" w:rsidR="00C24834" w:rsidRPr="00357F0E" w:rsidRDefault="0074797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w:t>
      </w:r>
      <w:r w:rsidR="00EA5FCF" w:rsidRPr="00357F0E">
        <w:rPr>
          <w:color w:val="000000"/>
          <w:sz w:val="28"/>
          <w:szCs w:val="28"/>
        </w:rPr>
        <w:t xml:space="preserve"> 4</w:t>
      </w:r>
      <w:r w:rsidR="00C24834" w:rsidRPr="00357F0E">
        <w:rPr>
          <w:color w:val="000000"/>
          <w:sz w:val="28"/>
          <w:szCs w:val="28"/>
        </w:rPr>
        <w:t xml:space="preserve">-х автобусных остановочных павильона по ул. Железнодорожная и ул. Тургенева на общую сумму 1 млн. 123тыс. рублей. </w:t>
      </w:r>
    </w:p>
    <w:p w14:paraId="5166FE6F"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Устройство автомобильной парковки по ул. Пограничная (здание суда), стоимостью 1 млн. 200 тыс. рублей.</w:t>
      </w:r>
    </w:p>
    <w:p w14:paraId="773BD245" w14:textId="7031E6FA" w:rsidR="00C70058" w:rsidRPr="00357F0E" w:rsidRDefault="00C7005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Установлены </w:t>
      </w:r>
      <w:r w:rsidR="00A453C8" w:rsidRPr="00357F0E">
        <w:rPr>
          <w:color w:val="000000"/>
          <w:sz w:val="28"/>
          <w:szCs w:val="28"/>
        </w:rPr>
        <w:t>дорожные ограждения</w:t>
      </w:r>
      <w:r w:rsidRPr="00357F0E">
        <w:rPr>
          <w:color w:val="000000"/>
          <w:sz w:val="28"/>
          <w:szCs w:val="28"/>
        </w:rPr>
        <w:t>:</w:t>
      </w:r>
    </w:p>
    <w:p w14:paraId="4CFE9B20" w14:textId="77777777" w:rsidR="00C70058" w:rsidRPr="00357F0E" w:rsidRDefault="00C7005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Московская, стоимостью 283 тыс. руб.</w:t>
      </w:r>
    </w:p>
    <w:p w14:paraId="5E91F06B" w14:textId="77777777" w:rsidR="00C70058" w:rsidRPr="00357F0E" w:rsidRDefault="00C7005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центральная площадь города, стоимостью 222 тыс. руб.</w:t>
      </w:r>
    </w:p>
    <w:p w14:paraId="1FC111E3" w14:textId="77777777" w:rsidR="00C70058" w:rsidRPr="00357F0E" w:rsidRDefault="00C7005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Саратовская 10, стоимостью 116 тыс. руб.</w:t>
      </w:r>
    </w:p>
    <w:p w14:paraId="4CD80336" w14:textId="77777777" w:rsidR="00C70058" w:rsidRPr="00357F0E" w:rsidRDefault="00C7005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привокзальная площадь, стоимостью 166 тыс. руб.</w:t>
      </w:r>
    </w:p>
    <w:p w14:paraId="34528E3A" w14:textId="77777777" w:rsidR="00C70058" w:rsidRPr="00357F0E" w:rsidRDefault="00C7005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Установлен второй в городе светофор на ул. Ленина, с кнопкой для пешеходов, стоимостью 249 тыс. рублей</w:t>
      </w:r>
    </w:p>
    <w:p w14:paraId="1B8B7A53" w14:textId="77777777" w:rsidR="00C70058" w:rsidRPr="00357F0E" w:rsidRDefault="00C7005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Установлен автоматический турникет на центральной площади, стоимостью 489 тыс. руб.</w:t>
      </w:r>
    </w:p>
    <w:p w14:paraId="2460BE51" w14:textId="5DAB78B3" w:rsidR="00EA5FCF" w:rsidRPr="00357F0E" w:rsidRDefault="00C7005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Установлены информационные табло на въездах в город, где указана информация о наличии свободных мест на </w:t>
      </w:r>
      <w:r w:rsidR="00A453C8" w:rsidRPr="00357F0E">
        <w:rPr>
          <w:color w:val="000000"/>
          <w:sz w:val="28"/>
          <w:szCs w:val="28"/>
        </w:rPr>
        <w:t>парковках, стоимостью</w:t>
      </w:r>
      <w:r w:rsidR="006E4DB4" w:rsidRPr="00357F0E">
        <w:rPr>
          <w:color w:val="000000"/>
          <w:sz w:val="28"/>
          <w:szCs w:val="28"/>
        </w:rPr>
        <w:t xml:space="preserve"> 1 млн. 705 тыс. руб.</w:t>
      </w:r>
    </w:p>
    <w:p w14:paraId="6599115B" w14:textId="77777777" w:rsidR="00C70058" w:rsidRPr="00357F0E" w:rsidRDefault="00C7005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начата реконструкция областной дороги по ул. Окружной, от разворотного кольца до ул. Московская (кладбище). Стоимость проекта составила 5 млн. 800 тыс. рублей, а стоимость строительных работ 218 млн. рублей. </w:t>
      </w:r>
    </w:p>
    <w:p w14:paraId="3C3BCDDD" w14:textId="77777777" w:rsidR="00E045E1" w:rsidRPr="00357F0E" w:rsidRDefault="006E4DB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истекшем</w:t>
      </w:r>
      <w:r w:rsidR="00375934" w:rsidRPr="00357F0E">
        <w:rPr>
          <w:color w:val="000000"/>
          <w:sz w:val="28"/>
          <w:szCs w:val="28"/>
        </w:rPr>
        <w:t xml:space="preserve"> году также капитально отремонтированы дороги регионального значения: </w:t>
      </w:r>
    </w:p>
    <w:p w14:paraId="31BC4BFB" w14:textId="77777777" w:rsidR="009E2BE8" w:rsidRPr="00357F0E" w:rsidRDefault="00E045E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автомобильная дорога "Вишневое-Сосновка-Вербное-</w:t>
      </w:r>
      <w:proofErr w:type="spellStart"/>
      <w:r w:rsidRPr="00357F0E">
        <w:rPr>
          <w:color w:val="000000"/>
          <w:sz w:val="28"/>
          <w:szCs w:val="28"/>
        </w:rPr>
        <w:t>Гусево</w:t>
      </w:r>
      <w:proofErr w:type="spellEnd"/>
      <w:r w:rsidRPr="00357F0E">
        <w:rPr>
          <w:color w:val="000000"/>
          <w:sz w:val="28"/>
          <w:szCs w:val="28"/>
        </w:rPr>
        <w:t>" км 3,9-5,67, стоимость - 118 млн. 840 тыс. рублей.</w:t>
      </w:r>
    </w:p>
    <w:p w14:paraId="7BB95E96" w14:textId="77777777" w:rsidR="0008651D" w:rsidRPr="00357F0E" w:rsidRDefault="0015239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продолжается </w:t>
      </w:r>
      <w:r w:rsidR="00D23C0E" w:rsidRPr="00357F0E">
        <w:rPr>
          <w:color w:val="000000"/>
          <w:sz w:val="28"/>
          <w:szCs w:val="28"/>
        </w:rPr>
        <w:t>ремонт</w:t>
      </w:r>
      <w:r w:rsidRPr="00357F0E">
        <w:rPr>
          <w:color w:val="000000"/>
          <w:sz w:val="28"/>
          <w:szCs w:val="28"/>
        </w:rPr>
        <w:t xml:space="preserve"> автомобильной</w:t>
      </w:r>
      <w:r w:rsidR="00621B6F" w:rsidRPr="00357F0E">
        <w:rPr>
          <w:color w:val="000000"/>
          <w:sz w:val="28"/>
          <w:szCs w:val="28"/>
        </w:rPr>
        <w:t xml:space="preserve"> дорог</w:t>
      </w:r>
      <w:r w:rsidRPr="00357F0E">
        <w:rPr>
          <w:color w:val="000000"/>
          <w:sz w:val="28"/>
          <w:szCs w:val="28"/>
        </w:rPr>
        <w:t>и</w:t>
      </w:r>
      <w:r w:rsidR="00E045E1" w:rsidRPr="00357F0E">
        <w:rPr>
          <w:color w:val="000000"/>
          <w:sz w:val="28"/>
          <w:szCs w:val="28"/>
        </w:rPr>
        <w:t xml:space="preserve"> "Зеленоградск-Приморск через Светлогорск"-</w:t>
      </w:r>
      <w:r w:rsidR="00621B6F" w:rsidRPr="00357F0E">
        <w:rPr>
          <w:color w:val="000000"/>
          <w:sz w:val="28"/>
          <w:szCs w:val="28"/>
        </w:rPr>
        <w:t xml:space="preserve"> </w:t>
      </w:r>
      <w:r w:rsidR="00E045E1" w:rsidRPr="00357F0E">
        <w:rPr>
          <w:color w:val="000000"/>
          <w:sz w:val="28"/>
          <w:szCs w:val="28"/>
        </w:rPr>
        <w:t>Куликово-Заостровье км 6,7-8,6</w:t>
      </w:r>
      <w:r w:rsidR="00621B6F" w:rsidRPr="00357F0E">
        <w:rPr>
          <w:color w:val="000000"/>
          <w:sz w:val="28"/>
          <w:szCs w:val="28"/>
        </w:rPr>
        <w:t>, стоимость 193 млн. 127 тыс. рублей.</w:t>
      </w:r>
    </w:p>
    <w:p w14:paraId="116E9A07" w14:textId="77777777" w:rsidR="0008651D" w:rsidRPr="00357F0E" w:rsidRDefault="0008651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Для реализации проектов на последующие годы разработана проектно-сметная документация</w:t>
      </w:r>
      <w:r w:rsidR="00D23C0E" w:rsidRPr="00357F0E">
        <w:rPr>
          <w:color w:val="000000"/>
          <w:sz w:val="28"/>
          <w:szCs w:val="28"/>
        </w:rPr>
        <w:t xml:space="preserve"> на</w:t>
      </w:r>
      <w:r w:rsidRPr="00357F0E">
        <w:rPr>
          <w:color w:val="000000"/>
          <w:sz w:val="28"/>
          <w:szCs w:val="28"/>
        </w:rPr>
        <w:t>:</w:t>
      </w:r>
    </w:p>
    <w:p w14:paraId="3AAD121B" w14:textId="77777777" w:rsidR="0008651D" w:rsidRPr="00357F0E" w:rsidRDefault="0008651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обустройство дороги по ул. Солнечная до а/д «Сосновка-Куршская коса», стоимостью 1 млн. 129 тыс. руб.</w:t>
      </w:r>
      <w:r w:rsidR="0015239D" w:rsidRPr="00357F0E">
        <w:rPr>
          <w:color w:val="000000"/>
          <w:sz w:val="28"/>
          <w:szCs w:val="28"/>
        </w:rPr>
        <w:t xml:space="preserve"> Стоимость проекта</w:t>
      </w:r>
      <w:r w:rsidR="00880620" w:rsidRPr="00357F0E">
        <w:rPr>
          <w:color w:val="000000"/>
          <w:sz w:val="28"/>
          <w:szCs w:val="28"/>
        </w:rPr>
        <w:t xml:space="preserve"> составила </w:t>
      </w:r>
      <w:r w:rsidR="00406310" w:rsidRPr="00357F0E">
        <w:rPr>
          <w:color w:val="000000"/>
          <w:sz w:val="28"/>
          <w:szCs w:val="28"/>
        </w:rPr>
        <w:t>29</w:t>
      </w:r>
      <w:r w:rsidR="00880620" w:rsidRPr="00357F0E">
        <w:rPr>
          <w:color w:val="000000"/>
          <w:sz w:val="28"/>
          <w:szCs w:val="28"/>
        </w:rPr>
        <w:t xml:space="preserve"> млн.</w:t>
      </w:r>
      <w:r w:rsidR="00406310" w:rsidRPr="00357F0E">
        <w:rPr>
          <w:color w:val="000000"/>
          <w:sz w:val="28"/>
          <w:szCs w:val="28"/>
        </w:rPr>
        <w:t xml:space="preserve"> 908 тыс.</w:t>
      </w:r>
      <w:r w:rsidR="00880620" w:rsidRPr="00357F0E">
        <w:rPr>
          <w:color w:val="000000"/>
          <w:sz w:val="28"/>
          <w:szCs w:val="28"/>
        </w:rPr>
        <w:t xml:space="preserve"> рублей. </w:t>
      </w:r>
    </w:p>
    <w:p w14:paraId="363ADE95" w14:textId="77777777" w:rsidR="002D3788" w:rsidRPr="00357F0E" w:rsidRDefault="002D378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благоустройство береговой территории на побережье в районе велодорожки на участке от р. </w:t>
      </w:r>
      <w:proofErr w:type="spellStart"/>
      <w:r w:rsidRPr="00357F0E">
        <w:rPr>
          <w:color w:val="000000"/>
          <w:sz w:val="28"/>
          <w:szCs w:val="28"/>
        </w:rPr>
        <w:t>Алейка</w:t>
      </w:r>
      <w:proofErr w:type="spellEnd"/>
      <w:r w:rsidRPr="00357F0E">
        <w:rPr>
          <w:color w:val="000000"/>
          <w:sz w:val="28"/>
          <w:szCs w:val="28"/>
        </w:rPr>
        <w:t xml:space="preserve"> до западной части Зеленоградска, стоимостью 829 тыс. рублей.</w:t>
      </w:r>
      <w:r w:rsidR="0015239D" w:rsidRPr="00357F0E">
        <w:rPr>
          <w:color w:val="000000"/>
          <w:sz w:val="28"/>
          <w:szCs w:val="28"/>
        </w:rPr>
        <w:t xml:space="preserve"> Предварительная стоимость работ составит 30 млн. рублей.</w:t>
      </w:r>
    </w:p>
    <w:p w14:paraId="5D4111B1" w14:textId="77777777" w:rsidR="00C24834" w:rsidRPr="00357F0E" w:rsidRDefault="0008651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благоустройство территории по ул. Железнодорожная с созданием дополнительных 154 парковочных мест, обустройством ливневой канализации, освещения, площадь территории – 5 тыс. кв. метров, стоимостью 549 тыс. руб.</w:t>
      </w:r>
      <w:r w:rsidR="002D3788" w:rsidRPr="00357F0E">
        <w:rPr>
          <w:color w:val="000000"/>
          <w:sz w:val="28"/>
          <w:szCs w:val="28"/>
        </w:rPr>
        <w:t xml:space="preserve"> Надеемся реализовать данный проект в этом году с привлечением средств частного инвестора</w:t>
      </w:r>
      <w:r w:rsidR="0015239D" w:rsidRPr="00357F0E">
        <w:rPr>
          <w:color w:val="000000"/>
          <w:sz w:val="28"/>
          <w:szCs w:val="28"/>
        </w:rPr>
        <w:t>, с объемом финансирования более 26 млн. рублей.</w:t>
      </w:r>
    </w:p>
    <w:p w14:paraId="45E97A36"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Выполнено устройство тротуаров:</w:t>
      </w:r>
    </w:p>
    <w:p w14:paraId="290230E0"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Железнодорожная (обе стороны), стоимостью 7 млн. 343 тыс. рублей</w:t>
      </w:r>
    </w:p>
    <w:p w14:paraId="5419D13F"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ул. Володарского, стоимостью 496 тыс. рублей </w:t>
      </w:r>
    </w:p>
    <w:p w14:paraId="7D7D4FD9"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Прохоренко, стоимостью 330 тыс. рублей</w:t>
      </w:r>
    </w:p>
    <w:p w14:paraId="4B6D4299"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Пионерской, стоимостью 1 млн. 195тыс. рублей</w:t>
      </w:r>
    </w:p>
    <w:p w14:paraId="39A0D0B5"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Крылова (вдоль детского сада), стоимостью 614</w:t>
      </w:r>
      <w:r w:rsidR="004560A8" w:rsidRPr="00357F0E">
        <w:rPr>
          <w:color w:val="000000"/>
          <w:sz w:val="28"/>
          <w:szCs w:val="28"/>
        </w:rPr>
        <w:t xml:space="preserve"> </w:t>
      </w:r>
      <w:r w:rsidRPr="00357F0E">
        <w:rPr>
          <w:color w:val="000000"/>
          <w:sz w:val="28"/>
          <w:szCs w:val="28"/>
        </w:rPr>
        <w:t>тыс. рублей</w:t>
      </w:r>
    </w:p>
    <w:p w14:paraId="0F89885F"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Саратовская, стоимостью 447тыс. рублей</w:t>
      </w:r>
    </w:p>
    <w:p w14:paraId="2A414C13"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Бровцева, стоимостью 987тыс. рублей</w:t>
      </w:r>
    </w:p>
    <w:p w14:paraId="26104B26" w14:textId="0A32F4F0" w:rsidR="00C24834" w:rsidRPr="00357F0E" w:rsidRDefault="004560A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Садовая</w:t>
      </w:r>
      <w:r w:rsidR="00C24834" w:rsidRPr="00357F0E">
        <w:rPr>
          <w:color w:val="000000"/>
          <w:sz w:val="28"/>
          <w:szCs w:val="28"/>
        </w:rPr>
        <w:t xml:space="preserve">, </w:t>
      </w:r>
      <w:r w:rsidR="00A453C8" w:rsidRPr="00357F0E">
        <w:rPr>
          <w:color w:val="000000"/>
          <w:sz w:val="28"/>
          <w:szCs w:val="28"/>
        </w:rPr>
        <w:t>стоимостью 1</w:t>
      </w:r>
      <w:r w:rsidR="00C24834" w:rsidRPr="00357F0E">
        <w:rPr>
          <w:color w:val="000000"/>
          <w:sz w:val="28"/>
          <w:szCs w:val="28"/>
        </w:rPr>
        <w:t xml:space="preserve"> млн. 347тыс. рублей</w:t>
      </w:r>
    </w:p>
    <w:p w14:paraId="5A1FA6E7"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ул. Приморская (остановка электропоездов), стоимостью 476 тыс. руб.</w:t>
      </w:r>
    </w:p>
    <w:p w14:paraId="0B52CB4E"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деревянных дорожек в городском парке и подпорной стены с деревянным покрытием, стоимостью 729 тыс. руб.</w:t>
      </w:r>
    </w:p>
    <w:p w14:paraId="024E2B95"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 текущий ремонт тротуаров на улицах города стоимостью 635 тыс. рублей</w:t>
      </w:r>
      <w:r w:rsidR="004560A8" w:rsidRPr="00357F0E">
        <w:rPr>
          <w:color w:val="000000"/>
          <w:sz w:val="28"/>
          <w:szCs w:val="28"/>
        </w:rPr>
        <w:t>.</w:t>
      </w:r>
    </w:p>
    <w:p w14:paraId="0BEAA81B" w14:textId="77777777" w:rsidR="00C24834" w:rsidRPr="00357F0E" w:rsidRDefault="004560A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В</w:t>
      </w:r>
      <w:r w:rsidR="00C24834" w:rsidRPr="00357F0E">
        <w:rPr>
          <w:color w:val="000000"/>
          <w:sz w:val="28"/>
          <w:szCs w:val="28"/>
        </w:rPr>
        <w:t>ыполнен ремонт пешеходного мостика через реку Тростянку, стоимостью 582 тыс. руб.</w:t>
      </w:r>
    </w:p>
    <w:p w14:paraId="3F14F4F8"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ab/>
        <w:t>Продолжена работа по архитектурной подсветке зданий:</w:t>
      </w:r>
    </w:p>
    <w:p w14:paraId="22069EDE"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Курортный проспект 6,</w:t>
      </w:r>
      <w:r w:rsidR="004560A8" w:rsidRPr="00357F0E">
        <w:rPr>
          <w:color w:val="000000"/>
          <w:sz w:val="28"/>
          <w:szCs w:val="28"/>
        </w:rPr>
        <w:t xml:space="preserve"> </w:t>
      </w:r>
      <w:r w:rsidRPr="00357F0E">
        <w:rPr>
          <w:color w:val="000000"/>
          <w:sz w:val="28"/>
          <w:szCs w:val="28"/>
        </w:rPr>
        <w:t>7,</w:t>
      </w:r>
      <w:r w:rsidR="004560A8" w:rsidRPr="00357F0E">
        <w:rPr>
          <w:color w:val="000000"/>
          <w:sz w:val="28"/>
          <w:szCs w:val="28"/>
        </w:rPr>
        <w:t xml:space="preserve"> </w:t>
      </w:r>
      <w:r w:rsidRPr="00357F0E">
        <w:rPr>
          <w:color w:val="000000"/>
          <w:sz w:val="28"/>
          <w:szCs w:val="28"/>
        </w:rPr>
        <w:t>9, 10,</w:t>
      </w:r>
      <w:r w:rsidR="004560A8" w:rsidRPr="00357F0E">
        <w:rPr>
          <w:color w:val="000000"/>
          <w:sz w:val="28"/>
          <w:szCs w:val="28"/>
        </w:rPr>
        <w:t xml:space="preserve"> </w:t>
      </w:r>
      <w:r w:rsidRPr="00357F0E">
        <w:rPr>
          <w:color w:val="000000"/>
          <w:sz w:val="28"/>
          <w:szCs w:val="28"/>
        </w:rPr>
        <w:t>12,</w:t>
      </w:r>
      <w:r w:rsidR="004560A8" w:rsidRPr="00357F0E">
        <w:rPr>
          <w:color w:val="000000"/>
          <w:sz w:val="28"/>
          <w:szCs w:val="28"/>
        </w:rPr>
        <w:t xml:space="preserve"> </w:t>
      </w:r>
      <w:r w:rsidRPr="00357F0E">
        <w:rPr>
          <w:color w:val="000000"/>
          <w:sz w:val="28"/>
          <w:szCs w:val="28"/>
        </w:rPr>
        <w:t>13, 15,</w:t>
      </w:r>
      <w:r w:rsidR="004560A8" w:rsidRPr="00357F0E">
        <w:rPr>
          <w:color w:val="000000"/>
          <w:sz w:val="28"/>
          <w:szCs w:val="28"/>
        </w:rPr>
        <w:t xml:space="preserve"> </w:t>
      </w:r>
      <w:r w:rsidRPr="00357F0E">
        <w:rPr>
          <w:color w:val="000000"/>
          <w:sz w:val="28"/>
          <w:szCs w:val="28"/>
        </w:rPr>
        <w:t>19, 25,</w:t>
      </w:r>
      <w:r w:rsidR="004560A8" w:rsidRPr="00357F0E">
        <w:rPr>
          <w:color w:val="000000"/>
          <w:sz w:val="28"/>
          <w:szCs w:val="28"/>
        </w:rPr>
        <w:t xml:space="preserve"> </w:t>
      </w:r>
      <w:r w:rsidRPr="00357F0E">
        <w:rPr>
          <w:color w:val="000000"/>
          <w:sz w:val="28"/>
          <w:szCs w:val="28"/>
        </w:rPr>
        <w:t>26  стоимостью 857 тыс. рублей</w:t>
      </w:r>
    </w:p>
    <w:p w14:paraId="73097D24"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-здания школы ул.</w:t>
      </w:r>
      <w:r w:rsidR="00362BD5" w:rsidRPr="00357F0E">
        <w:rPr>
          <w:color w:val="000000"/>
          <w:sz w:val="28"/>
          <w:szCs w:val="28"/>
        </w:rPr>
        <w:t xml:space="preserve"> Тургенева, стоимостью 769 тыс.</w:t>
      </w:r>
      <w:r w:rsidRPr="00357F0E">
        <w:rPr>
          <w:color w:val="000000"/>
          <w:sz w:val="28"/>
          <w:szCs w:val="28"/>
        </w:rPr>
        <w:t xml:space="preserve"> руб.</w:t>
      </w:r>
    </w:p>
    <w:p w14:paraId="4E12CDC1"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знания гимназии «Вектор», стоимостью 769 тыс. руб.</w:t>
      </w:r>
    </w:p>
    <w:p w14:paraId="426C52BC"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подсветка пирса в городском парке, стоимостью 66 тыс. руб. и установка светильников на озере, стоимостью 291 тыс. руб.</w:t>
      </w:r>
    </w:p>
    <w:p w14:paraId="50AEC62B"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освещение мемориала ул. Московская, стоимостью 148 тыс. руб.</w:t>
      </w:r>
    </w:p>
    <w:p w14:paraId="5BF55196"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устройство освещения вдоль велосипедной дорожки по </w:t>
      </w:r>
      <w:r w:rsidR="004560A8" w:rsidRPr="00357F0E">
        <w:rPr>
          <w:color w:val="000000"/>
          <w:sz w:val="28"/>
          <w:szCs w:val="28"/>
        </w:rPr>
        <w:t xml:space="preserve">               </w:t>
      </w:r>
      <w:r w:rsidRPr="00357F0E">
        <w:rPr>
          <w:color w:val="000000"/>
          <w:sz w:val="28"/>
          <w:szCs w:val="28"/>
        </w:rPr>
        <w:t>ул. Московская, стоимостью 256 тыс. руб.</w:t>
      </w:r>
    </w:p>
    <w:p w14:paraId="6D47CBE5" w14:textId="50FB5874"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устройство освещения на ул. Приморской, стоимостью 197 тыс.</w:t>
      </w:r>
      <w:r w:rsidR="004560A8" w:rsidRPr="00357F0E">
        <w:rPr>
          <w:color w:val="000000"/>
          <w:sz w:val="28"/>
          <w:szCs w:val="28"/>
        </w:rPr>
        <w:t xml:space="preserve"> </w:t>
      </w:r>
      <w:r w:rsidRPr="00357F0E">
        <w:rPr>
          <w:color w:val="000000"/>
          <w:sz w:val="28"/>
          <w:szCs w:val="28"/>
        </w:rPr>
        <w:t>руб.</w:t>
      </w:r>
    </w:p>
    <w:p w14:paraId="7665F950"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построено уличное освещение по ул. Светлой и Ясной в пос. Сосновка, стоимостью 767 тыс. руб.</w:t>
      </w:r>
    </w:p>
    <w:p w14:paraId="2DB876CC" w14:textId="77777777" w:rsidR="00C24834" w:rsidRPr="00357F0E" w:rsidRDefault="00C7005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Для увеличения</w:t>
      </w:r>
      <w:r w:rsidR="00C24834" w:rsidRPr="00357F0E">
        <w:rPr>
          <w:color w:val="000000"/>
          <w:sz w:val="28"/>
          <w:szCs w:val="28"/>
        </w:rPr>
        <w:t xml:space="preserve"> туристической привлекательности города установлены мозаичные панно по ул. Володарского, стоимостью 487 тыс. руб., а также выполнена художественная роспись фасадов зданий на Курортном проспекте 13,</w:t>
      </w:r>
      <w:r w:rsidR="004560A8" w:rsidRPr="00357F0E">
        <w:rPr>
          <w:color w:val="000000"/>
          <w:sz w:val="28"/>
          <w:szCs w:val="28"/>
        </w:rPr>
        <w:t xml:space="preserve"> </w:t>
      </w:r>
      <w:r w:rsidR="00C24834" w:rsidRPr="00357F0E">
        <w:rPr>
          <w:color w:val="000000"/>
          <w:sz w:val="28"/>
          <w:szCs w:val="28"/>
        </w:rPr>
        <w:t>25 и ул. Володарского 5, стоимостью 226 тыс. руб., с устройством стены по ул. Володарского д.5, стоимостью 293 тыс. руб.</w:t>
      </w:r>
    </w:p>
    <w:p w14:paraId="63A59CCF" w14:textId="77777777" w:rsidR="00C24834" w:rsidRPr="00357F0E" w:rsidRDefault="00C24834"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Установлена сцена </w:t>
      </w:r>
      <w:r w:rsidR="00621B6F" w:rsidRPr="00357F0E">
        <w:rPr>
          <w:color w:val="000000"/>
          <w:sz w:val="28"/>
          <w:szCs w:val="28"/>
        </w:rPr>
        <w:t xml:space="preserve">со светодиодным экраном </w:t>
      </w:r>
      <w:r w:rsidRPr="00357F0E">
        <w:rPr>
          <w:color w:val="000000"/>
          <w:sz w:val="28"/>
          <w:szCs w:val="28"/>
        </w:rPr>
        <w:t>в сквере «Королева Луиза», стоимостью 816 тыс. руб.</w:t>
      </w:r>
    </w:p>
    <w:p w14:paraId="637DA76F" w14:textId="77777777" w:rsidR="0008651D" w:rsidRPr="00357F0E" w:rsidRDefault="0008651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п</w:t>
      </w:r>
      <w:r w:rsidR="004F148D" w:rsidRPr="00357F0E">
        <w:rPr>
          <w:color w:val="000000"/>
          <w:sz w:val="28"/>
          <w:szCs w:val="28"/>
        </w:rPr>
        <w:t xml:space="preserve">риобретены и установлены </w:t>
      </w:r>
      <w:r w:rsidRPr="00357F0E">
        <w:rPr>
          <w:color w:val="000000"/>
          <w:sz w:val="28"/>
          <w:szCs w:val="28"/>
        </w:rPr>
        <w:t>малые архитектурные формы:</w:t>
      </w:r>
    </w:p>
    <w:p w14:paraId="4F797FA5" w14:textId="77777777" w:rsidR="0008651D" w:rsidRPr="00357F0E" w:rsidRDefault="0008651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«Одуванчики», стоимостью 1 млн. 289 тыс. руб.</w:t>
      </w:r>
    </w:p>
    <w:p w14:paraId="4FF836C3" w14:textId="77777777" w:rsidR="0008651D" w:rsidRPr="00357F0E" w:rsidRDefault="0008651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w:t>
      </w:r>
      <w:r w:rsidR="004560A8" w:rsidRPr="00357F0E">
        <w:rPr>
          <w:color w:val="000000"/>
          <w:sz w:val="28"/>
          <w:szCs w:val="28"/>
        </w:rPr>
        <w:t xml:space="preserve">заказаны новые </w:t>
      </w:r>
      <w:r w:rsidRPr="00357F0E">
        <w:rPr>
          <w:color w:val="000000"/>
          <w:sz w:val="28"/>
          <w:szCs w:val="28"/>
        </w:rPr>
        <w:t>фасадные часы на здание Курортный проспект 26, стоимостью 885 тыс. руб.</w:t>
      </w:r>
    </w:p>
    <w:p w14:paraId="0EC45364" w14:textId="77777777" w:rsidR="00125607" w:rsidRPr="00357F0E" w:rsidRDefault="0008651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w:t>
      </w:r>
      <w:r w:rsidR="004560A8" w:rsidRPr="00357F0E">
        <w:rPr>
          <w:color w:val="000000"/>
          <w:sz w:val="28"/>
          <w:szCs w:val="28"/>
        </w:rPr>
        <w:t xml:space="preserve">прибыла и готова к установке бронзовая </w:t>
      </w:r>
      <w:r w:rsidRPr="00357F0E">
        <w:rPr>
          <w:color w:val="000000"/>
          <w:sz w:val="28"/>
          <w:szCs w:val="28"/>
        </w:rPr>
        <w:t>скульптурная композиция «Бегущая по волнам», стоимостью 700 тыс. руб.</w:t>
      </w:r>
    </w:p>
    <w:p w14:paraId="0794D1E3" w14:textId="59DEC7CB"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оборудованы и отремонтированы спортивные </w:t>
      </w:r>
      <w:r w:rsidR="00AE1B57" w:rsidRPr="00357F0E">
        <w:rPr>
          <w:color w:val="000000"/>
          <w:sz w:val="28"/>
          <w:szCs w:val="28"/>
        </w:rPr>
        <w:t>и детские площадки</w:t>
      </w:r>
      <w:r w:rsidRPr="00357F0E">
        <w:rPr>
          <w:color w:val="000000"/>
          <w:sz w:val="28"/>
          <w:szCs w:val="28"/>
        </w:rPr>
        <w:t>:</w:t>
      </w:r>
    </w:p>
    <w:p w14:paraId="7344A28A" w14:textId="77777777" w:rsidR="00E65D1C" w:rsidRPr="00357F0E" w:rsidRDefault="004560A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-д</w:t>
      </w:r>
      <w:r w:rsidR="00E65D1C" w:rsidRPr="00357F0E">
        <w:rPr>
          <w:color w:val="000000"/>
          <w:sz w:val="28"/>
          <w:szCs w:val="28"/>
        </w:rPr>
        <w:t>етская площадка по ул. Бровцева, стоимостью 803 тыс. руб.</w:t>
      </w:r>
    </w:p>
    <w:p w14:paraId="2B1C875D"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спортивн</w:t>
      </w:r>
      <w:r w:rsidR="004560A8" w:rsidRPr="00357F0E">
        <w:rPr>
          <w:color w:val="000000"/>
          <w:sz w:val="28"/>
          <w:szCs w:val="28"/>
        </w:rPr>
        <w:t>ая</w:t>
      </w:r>
      <w:r w:rsidRPr="00357F0E">
        <w:rPr>
          <w:color w:val="000000"/>
          <w:sz w:val="28"/>
          <w:szCs w:val="28"/>
        </w:rPr>
        <w:t xml:space="preserve"> площадк</w:t>
      </w:r>
      <w:r w:rsidR="004560A8" w:rsidRPr="00357F0E">
        <w:rPr>
          <w:color w:val="000000"/>
          <w:sz w:val="28"/>
          <w:szCs w:val="28"/>
        </w:rPr>
        <w:t>а</w:t>
      </w:r>
      <w:r w:rsidRPr="00357F0E">
        <w:rPr>
          <w:color w:val="000000"/>
          <w:sz w:val="28"/>
          <w:szCs w:val="28"/>
        </w:rPr>
        <w:t xml:space="preserve"> по ул. Крылова, стоимостью 2 млн. 89 тыс. рублей.</w:t>
      </w:r>
    </w:p>
    <w:p w14:paraId="0081BEC0"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волейбольная площадка, стоимостью 294 тыс. руб.</w:t>
      </w:r>
    </w:p>
    <w:p w14:paraId="10CDD66E" w14:textId="17F3B3A8" w:rsidR="002D3788"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благоу</w:t>
      </w:r>
      <w:r w:rsidR="00C318DC" w:rsidRPr="00357F0E">
        <w:rPr>
          <w:color w:val="000000"/>
          <w:sz w:val="28"/>
          <w:szCs w:val="28"/>
        </w:rPr>
        <w:t>стройства территорий приобретены</w:t>
      </w:r>
      <w:r w:rsidRPr="00357F0E">
        <w:rPr>
          <w:color w:val="000000"/>
          <w:sz w:val="28"/>
          <w:szCs w:val="28"/>
        </w:rPr>
        <w:t xml:space="preserve"> и</w:t>
      </w:r>
      <w:r w:rsidR="00C318DC" w:rsidRPr="00357F0E">
        <w:rPr>
          <w:color w:val="000000"/>
          <w:sz w:val="28"/>
          <w:szCs w:val="28"/>
        </w:rPr>
        <w:t xml:space="preserve"> </w:t>
      </w:r>
      <w:r w:rsidR="00AE1B57" w:rsidRPr="00357F0E">
        <w:rPr>
          <w:color w:val="000000"/>
          <w:sz w:val="28"/>
          <w:szCs w:val="28"/>
        </w:rPr>
        <w:t>установлены 47</w:t>
      </w:r>
      <w:r w:rsidR="00C70058" w:rsidRPr="00357F0E">
        <w:rPr>
          <w:color w:val="000000"/>
          <w:sz w:val="28"/>
          <w:szCs w:val="28"/>
        </w:rPr>
        <w:t xml:space="preserve"> </w:t>
      </w:r>
      <w:r w:rsidR="00C318DC" w:rsidRPr="00357F0E">
        <w:rPr>
          <w:color w:val="000000"/>
          <w:sz w:val="28"/>
          <w:szCs w:val="28"/>
        </w:rPr>
        <w:t xml:space="preserve">скамеек </w:t>
      </w:r>
      <w:r w:rsidRPr="00357F0E">
        <w:rPr>
          <w:color w:val="000000"/>
          <w:sz w:val="28"/>
          <w:szCs w:val="28"/>
        </w:rPr>
        <w:t>на сумму 1 млн.</w:t>
      </w:r>
      <w:r w:rsidR="0008651D" w:rsidRPr="00357F0E">
        <w:rPr>
          <w:color w:val="000000"/>
          <w:sz w:val="28"/>
          <w:szCs w:val="28"/>
        </w:rPr>
        <w:t xml:space="preserve"> </w:t>
      </w:r>
      <w:r w:rsidRPr="00357F0E">
        <w:rPr>
          <w:color w:val="000000"/>
          <w:sz w:val="28"/>
          <w:szCs w:val="28"/>
        </w:rPr>
        <w:t>270 тыс. рублей, 144 урны, стоимостью 859 тыс. рублей, приобретены 6 контейнеров типа «</w:t>
      </w:r>
      <w:proofErr w:type="spellStart"/>
      <w:r w:rsidRPr="00357F0E">
        <w:rPr>
          <w:color w:val="000000"/>
          <w:sz w:val="28"/>
          <w:szCs w:val="28"/>
        </w:rPr>
        <w:t>Кеска</w:t>
      </w:r>
      <w:proofErr w:type="spellEnd"/>
      <w:r w:rsidRPr="00357F0E">
        <w:rPr>
          <w:color w:val="000000"/>
          <w:sz w:val="28"/>
          <w:szCs w:val="28"/>
        </w:rPr>
        <w:t xml:space="preserve">», стоимостью 299 тыс. рублей. </w:t>
      </w:r>
    </w:p>
    <w:p w14:paraId="43A7F305" w14:textId="77777777" w:rsidR="009C0C2D"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Обустроено 88 контейнерных площадок стоимостью 8 млн. 605 тыс. рублей. </w:t>
      </w:r>
    </w:p>
    <w:p w14:paraId="5D077AB4"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Выполнено устройство площадки для сбора ТКО с подъездными путями в пос. Каменка, стоимостью 965 тыс. рублей.</w:t>
      </w:r>
      <w:r w:rsidR="002D3788" w:rsidRPr="00357F0E">
        <w:rPr>
          <w:color w:val="000000"/>
          <w:sz w:val="28"/>
          <w:szCs w:val="28"/>
        </w:rPr>
        <w:t xml:space="preserve"> </w:t>
      </w:r>
    </w:p>
    <w:p w14:paraId="02FB25D5" w14:textId="77777777" w:rsidR="002D3788" w:rsidRPr="00357F0E" w:rsidRDefault="002D378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вопросах </w:t>
      </w:r>
      <w:r w:rsidR="00333030" w:rsidRPr="00357F0E">
        <w:rPr>
          <w:color w:val="000000"/>
          <w:sz w:val="28"/>
          <w:szCs w:val="28"/>
        </w:rPr>
        <w:t xml:space="preserve">взаимодействия </w:t>
      </w:r>
      <w:r w:rsidRPr="00357F0E">
        <w:rPr>
          <w:color w:val="000000"/>
          <w:sz w:val="28"/>
          <w:szCs w:val="28"/>
        </w:rPr>
        <w:t>с региональным оператором по обращению с отходами мы настояли на двукратном вывозе мусора с территории города Зеленоградска.</w:t>
      </w:r>
      <w:r w:rsidR="00333030" w:rsidRPr="00357F0E">
        <w:rPr>
          <w:color w:val="000000"/>
          <w:sz w:val="28"/>
          <w:szCs w:val="28"/>
        </w:rPr>
        <w:t xml:space="preserve"> Нашу позицию поддержал Губернатор. Более того, чтобы </w:t>
      </w:r>
      <w:r w:rsidR="00333030" w:rsidRPr="00357F0E">
        <w:rPr>
          <w:color w:val="000000"/>
          <w:sz w:val="28"/>
          <w:szCs w:val="28"/>
        </w:rPr>
        <w:lastRenderedPageBreak/>
        <w:t xml:space="preserve">добиться от ГП «ЕСОО» выполнения обязанностей по своевременному вывозу мусора нам пришлось обращаться в судебные органы. </w:t>
      </w:r>
      <w:r w:rsidRPr="00357F0E">
        <w:rPr>
          <w:color w:val="000000"/>
          <w:sz w:val="28"/>
          <w:szCs w:val="28"/>
        </w:rPr>
        <w:t xml:space="preserve"> </w:t>
      </w:r>
    </w:p>
    <w:p w14:paraId="77B9A653" w14:textId="77777777" w:rsidR="00E65D1C" w:rsidRPr="00357F0E" w:rsidRDefault="00480FC0"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Ежегодно</w:t>
      </w:r>
      <w:r w:rsidR="00E65D1C" w:rsidRPr="00357F0E">
        <w:rPr>
          <w:color w:val="000000"/>
          <w:sz w:val="28"/>
          <w:szCs w:val="28"/>
        </w:rPr>
        <w:t xml:space="preserve"> мы заключаем контракт на </w:t>
      </w:r>
      <w:proofErr w:type="spellStart"/>
      <w:r w:rsidR="00E65D1C" w:rsidRPr="00357F0E">
        <w:rPr>
          <w:color w:val="000000"/>
          <w:sz w:val="28"/>
          <w:szCs w:val="28"/>
        </w:rPr>
        <w:t>акарицидную</w:t>
      </w:r>
      <w:proofErr w:type="spellEnd"/>
      <w:r w:rsidR="00E65D1C" w:rsidRPr="00357F0E">
        <w:rPr>
          <w:color w:val="000000"/>
          <w:sz w:val="28"/>
          <w:szCs w:val="28"/>
        </w:rPr>
        <w:t xml:space="preserve"> обработку детских, спортивных площадок, скверов, парков и зеленых зон территорий округа. В 2020 году обработка выполнена дважды, сумма контрактов составила 1 млн. 200 тыс. рублей.</w:t>
      </w:r>
    </w:p>
    <w:p w14:paraId="59F4B42E"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Выполнены работы по ремонту пожарны</w:t>
      </w:r>
      <w:r w:rsidR="00480FC0" w:rsidRPr="00357F0E">
        <w:rPr>
          <w:color w:val="000000"/>
          <w:sz w:val="28"/>
          <w:szCs w:val="28"/>
        </w:rPr>
        <w:t>х гидрантов на территории города</w:t>
      </w:r>
      <w:r w:rsidRPr="00357F0E">
        <w:rPr>
          <w:color w:val="000000"/>
          <w:sz w:val="28"/>
          <w:szCs w:val="28"/>
        </w:rPr>
        <w:t>, сумма контракта составила 661 тыс. рублей.</w:t>
      </w:r>
    </w:p>
    <w:p w14:paraId="1BB13463"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Выполнены работы по ремонту сетей быто</w:t>
      </w:r>
      <w:r w:rsidR="00480FC0" w:rsidRPr="00357F0E">
        <w:rPr>
          <w:color w:val="000000"/>
          <w:sz w:val="28"/>
          <w:szCs w:val="28"/>
        </w:rPr>
        <w:t>вой канализации в пос. Сосновка</w:t>
      </w:r>
      <w:r w:rsidRPr="00357F0E">
        <w:rPr>
          <w:color w:val="000000"/>
          <w:sz w:val="28"/>
          <w:szCs w:val="28"/>
        </w:rPr>
        <w:t>, сумма контракта составила 522 тыс. рублей.</w:t>
      </w:r>
    </w:p>
    <w:p w14:paraId="78336E1D"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Проведены работы по устройству ливневой канализации в районе дома № 17 ул. Первомайская, стоимостью 127 тыс. рублей</w:t>
      </w:r>
    </w:p>
    <w:p w14:paraId="1BE71B51"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Выполнены осушительно-восстановительные работы в зоне малого пруда в городском парке, стоимостью 102 тыс. рублей.</w:t>
      </w:r>
    </w:p>
    <w:p w14:paraId="5064D4B1"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Теперь о работах, которые мы выполнили в сельских населенных пунктах. </w:t>
      </w:r>
      <w:r w:rsidR="00480FC0" w:rsidRPr="00357F0E">
        <w:rPr>
          <w:color w:val="000000"/>
          <w:sz w:val="28"/>
          <w:szCs w:val="28"/>
        </w:rPr>
        <w:t>В 2020 году с</w:t>
      </w:r>
      <w:r w:rsidRPr="00357F0E">
        <w:rPr>
          <w:color w:val="000000"/>
          <w:sz w:val="28"/>
          <w:szCs w:val="28"/>
        </w:rPr>
        <w:t xml:space="preserve">труктура администрации округа </w:t>
      </w:r>
      <w:r w:rsidR="00480FC0" w:rsidRPr="00357F0E">
        <w:rPr>
          <w:color w:val="000000"/>
          <w:sz w:val="28"/>
          <w:szCs w:val="28"/>
        </w:rPr>
        <w:t xml:space="preserve">была </w:t>
      </w:r>
      <w:r w:rsidRPr="00357F0E">
        <w:rPr>
          <w:color w:val="000000"/>
          <w:sz w:val="28"/>
          <w:szCs w:val="28"/>
        </w:rPr>
        <w:t xml:space="preserve">представлена четырьмя территориальными отделами: Ковровский, Переславский, </w:t>
      </w:r>
      <w:proofErr w:type="spellStart"/>
      <w:r w:rsidRPr="00357F0E">
        <w:rPr>
          <w:color w:val="000000"/>
          <w:sz w:val="28"/>
          <w:szCs w:val="28"/>
        </w:rPr>
        <w:t>Красноторовский</w:t>
      </w:r>
      <w:proofErr w:type="spellEnd"/>
      <w:r w:rsidRPr="00357F0E">
        <w:rPr>
          <w:color w:val="000000"/>
          <w:sz w:val="28"/>
          <w:szCs w:val="28"/>
        </w:rPr>
        <w:t xml:space="preserve"> и «Куршская коса». </w:t>
      </w:r>
    </w:p>
    <w:p w14:paraId="7F08173B"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территории Ковровского территориального отдела проживает </w:t>
      </w:r>
      <w:r w:rsidR="00BC48BF" w:rsidRPr="00357F0E">
        <w:rPr>
          <w:color w:val="000000"/>
          <w:sz w:val="28"/>
          <w:szCs w:val="28"/>
        </w:rPr>
        <w:t>9032</w:t>
      </w:r>
      <w:r w:rsidRPr="00357F0E">
        <w:rPr>
          <w:color w:val="000000"/>
          <w:sz w:val="28"/>
          <w:szCs w:val="28"/>
        </w:rPr>
        <w:t xml:space="preserve"> </w:t>
      </w:r>
      <w:r w:rsidR="00BC48BF" w:rsidRPr="00357F0E">
        <w:rPr>
          <w:color w:val="000000"/>
          <w:sz w:val="28"/>
          <w:szCs w:val="28"/>
        </w:rPr>
        <w:t>человека</w:t>
      </w:r>
      <w:r w:rsidRPr="00357F0E">
        <w:rPr>
          <w:color w:val="000000"/>
          <w:sz w:val="28"/>
          <w:szCs w:val="28"/>
        </w:rPr>
        <w:t>.</w:t>
      </w:r>
    </w:p>
    <w:p w14:paraId="109DFA2B"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данной территории проведены следующие мероприятия: </w:t>
      </w:r>
    </w:p>
    <w:p w14:paraId="7C1E4BC0"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Капитальный ремонт фасада административного здания в пос. </w:t>
      </w:r>
      <w:proofErr w:type="spellStart"/>
      <w:r w:rsidRPr="00357F0E">
        <w:rPr>
          <w:color w:val="000000"/>
          <w:sz w:val="28"/>
          <w:szCs w:val="28"/>
        </w:rPr>
        <w:t>Коврово</w:t>
      </w:r>
      <w:proofErr w:type="spellEnd"/>
      <w:r w:rsidRPr="00357F0E">
        <w:rPr>
          <w:color w:val="000000"/>
          <w:sz w:val="28"/>
          <w:szCs w:val="28"/>
        </w:rPr>
        <w:t xml:space="preserve"> ул. Балтийская 53, стоимость работ составила 4 млн. 687 тыс. рублей </w:t>
      </w:r>
    </w:p>
    <w:p w14:paraId="314D0481"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кровли здания школы пос. Романово, стоимостью                1 млн. 391 тыс. рублей</w:t>
      </w:r>
    </w:p>
    <w:p w14:paraId="72B2972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кровли</w:t>
      </w:r>
      <w:r w:rsidR="006D470F" w:rsidRPr="00357F0E">
        <w:rPr>
          <w:color w:val="000000"/>
          <w:sz w:val="28"/>
          <w:szCs w:val="28"/>
        </w:rPr>
        <w:t xml:space="preserve"> здания </w:t>
      </w:r>
      <w:proofErr w:type="spellStart"/>
      <w:r w:rsidR="006D470F" w:rsidRPr="00357F0E">
        <w:rPr>
          <w:color w:val="000000"/>
          <w:sz w:val="28"/>
          <w:szCs w:val="28"/>
        </w:rPr>
        <w:t>ФАПа</w:t>
      </w:r>
      <w:proofErr w:type="spellEnd"/>
      <w:r w:rsidR="006D470F" w:rsidRPr="00357F0E">
        <w:rPr>
          <w:color w:val="000000"/>
          <w:sz w:val="28"/>
          <w:szCs w:val="28"/>
        </w:rPr>
        <w:t xml:space="preserve"> по ул. Советская 1Б</w:t>
      </w:r>
      <w:r w:rsidRPr="00357F0E">
        <w:rPr>
          <w:color w:val="000000"/>
          <w:sz w:val="28"/>
          <w:szCs w:val="28"/>
        </w:rPr>
        <w:t xml:space="preserve"> пос. Романово, стоимостью 175 тыс. рублей</w:t>
      </w:r>
    </w:p>
    <w:p w14:paraId="485DF8FA" w14:textId="557D3028"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жилого дома № 7 по Приозёрному переулку пос. Романово, стоимостью 573 тыс. рублей</w:t>
      </w:r>
      <w:r w:rsidR="00A453C8" w:rsidRPr="00357F0E">
        <w:rPr>
          <w:color w:val="000000"/>
          <w:sz w:val="28"/>
          <w:szCs w:val="28"/>
        </w:rPr>
        <w:t>;</w:t>
      </w:r>
    </w:p>
    <w:p w14:paraId="58257D0A" w14:textId="3EAD5C74"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помещений библиотеки в пос. Луговское, стоимостью 302 тыс. рублей</w:t>
      </w:r>
      <w:r w:rsidR="00A453C8" w:rsidRPr="00357F0E">
        <w:rPr>
          <w:color w:val="000000"/>
          <w:sz w:val="28"/>
          <w:szCs w:val="28"/>
        </w:rPr>
        <w:t>;</w:t>
      </w:r>
    </w:p>
    <w:p w14:paraId="790C860D"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рамках реализации программы «Модернизация и строительство систем водоснабжения» </w:t>
      </w:r>
      <w:r w:rsidR="00CD5FD2" w:rsidRPr="00357F0E">
        <w:rPr>
          <w:color w:val="000000"/>
          <w:sz w:val="28"/>
          <w:szCs w:val="28"/>
        </w:rPr>
        <w:t xml:space="preserve">в территориальном отделе </w:t>
      </w:r>
      <w:r w:rsidRPr="00357F0E">
        <w:rPr>
          <w:color w:val="000000"/>
          <w:sz w:val="28"/>
          <w:szCs w:val="28"/>
        </w:rPr>
        <w:t>проведены работы на общую сумму 6 млн. 712 тыс. рублей по капитальному ремонту систем водоснабжения в поселках:</w:t>
      </w:r>
    </w:p>
    <w:p w14:paraId="707F940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Сиренево - ремонт сетей водоснабжения.</w:t>
      </w:r>
    </w:p>
    <w:p w14:paraId="695F0C1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пос. </w:t>
      </w:r>
      <w:proofErr w:type="spellStart"/>
      <w:r w:rsidRPr="00357F0E">
        <w:rPr>
          <w:color w:val="000000"/>
          <w:sz w:val="28"/>
          <w:szCs w:val="28"/>
        </w:rPr>
        <w:t>Дунаевка</w:t>
      </w:r>
      <w:proofErr w:type="spellEnd"/>
      <w:r w:rsidRPr="00357F0E">
        <w:rPr>
          <w:color w:val="000000"/>
          <w:sz w:val="28"/>
          <w:szCs w:val="28"/>
        </w:rPr>
        <w:t xml:space="preserve"> ул. Каменная</w:t>
      </w:r>
      <w:r w:rsidR="00CD5FD2" w:rsidRPr="00357F0E">
        <w:rPr>
          <w:color w:val="000000"/>
          <w:sz w:val="28"/>
          <w:szCs w:val="28"/>
        </w:rPr>
        <w:t xml:space="preserve"> </w:t>
      </w:r>
      <w:r w:rsidRPr="00357F0E">
        <w:rPr>
          <w:color w:val="000000"/>
          <w:sz w:val="28"/>
          <w:szCs w:val="28"/>
        </w:rPr>
        <w:t>- ремонт сетей водоснабжения.</w:t>
      </w:r>
    </w:p>
    <w:p w14:paraId="7E5F9AB4"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Обухово – обустройство водопроводной колонки</w:t>
      </w:r>
    </w:p>
    <w:p w14:paraId="34BEEF1E"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Рощино</w:t>
      </w:r>
      <w:r w:rsidR="00CD5FD2" w:rsidRPr="00357F0E">
        <w:rPr>
          <w:color w:val="000000"/>
          <w:sz w:val="28"/>
          <w:szCs w:val="28"/>
        </w:rPr>
        <w:t xml:space="preserve"> </w:t>
      </w:r>
      <w:r w:rsidRPr="00357F0E">
        <w:rPr>
          <w:color w:val="000000"/>
          <w:sz w:val="28"/>
          <w:szCs w:val="28"/>
        </w:rPr>
        <w:t>- ремонт водопроводной скважины и ремонт сетей водоснабжения</w:t>
      </w:r>
    </w:p>
    <w:p w14:paraId="1BE811F7"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Холмы -установка водопроводной башни</w:t>
      </w:r>
    </w:p>
    <w:p w14:paraId="3105EFD2"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пос. </w:t>
      </w:r>
      <w:proofErr w:type="spellStart"/>
      <w:r w:rsidRPr="00357F0E">
        <w:rPr>
          <w:color w:val="000000"/>
          <w:sz w:val="28"/>
          <w:szCs w:val="28"/>
        </w:rPr>
        <w:t>Коврово</w:t>
      </w:r>
      <w:proofErr w:type="spellEnd"/>
      <w:r w:rsidRPr="00357F0E">
        <w:rPr>
          <w:color w:val="000000"/>
          <w:sz w:val="28"/>
          <w:szCs w:val="28"/>
        </w:rPr>
        <w:t xml:space="preserve"> - ремонт сетей водоснабжения</w:t>
      </w:r>
    </w:p>
    <w:p w14:paraId="7877A810" w14:textId="7B3FE614"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выполнены работы по ремонту дорог:</w:t>
      </w:r>
    </w:p>
    <w:p w14:paraId="2177572A"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Краснофлотское, стоимостью 2 млн. 609 тыс. рублей</w:t>
      </w:r>
    </w:p>
    <w:p w14:paraId="7A57A8B7"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Низовка, стоимостью 1 млн. 430 тыс. рублей;</w:t>
      </w:r>
    </w:p>
    <w:p w14:paraId="0FF0791B"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Муромское ул. Зеленая, стоимостью 251 тыс. рублей</w:t>
      </w:r>
    </w:p>
    <w:p w14:paraId="1762C7C5"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 xml:space="preserve">- пос. </w:t>
      </w:r>
      <w:proofErr w:type="spellStart"/>
      <w:r w:rsidRPr="00357F0E">
        <w:rPr>
          <w:color w:val="000000"/>
          <w:sz w:val="28"/>
          <w:szCs w:val="28"/>
        </w:rPr>
        <w:t>Коврово</w:t>
      </w:r>
      <w:proofErr w:type="spellEnd"/>
      <w:r w:rsidRPr="00357F0E">
        <w:rPr>
          <w:color w:val="000000"/>
          <w:sz w:val="28"/>
          <w:szCs w:val="28"/>
        </w:rPr>
        <w:t xml:space="preserve"> подъездные пути к детскому саду «Солнышко», стоимостью 239 тыс. рублей</w:t>
      </w:r>
    </w:p>
    <w:p w14:paraId="43968491"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Куликово ул. Хуторская, стоимостью 192 тыс. рублей</w:t>
      </w:r>
    </w:p>
    <w:p w14:paraId="00688AC4"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Каменка ул. Дачная, стоимостью 277 тыс. рублей</w:t>
      </w:r>
    </w:p>
    <w:p w14:paraId="45A03DBF"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Горбатовка, стоимостью 1 млн. 181 тыс. рублей</w:t>
      </w:r>
    </w:p>
    <w:p w14:paraId="2F6D993D"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Мельниково ул. Букетная, стоимостью 685 тыс. рублей</w:t>
      </w:r>
    </w:p>
    <w:p w14:paraId="1A9C7AA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пос. </w:t>
      </w:r>
      <w:proofErr w:type="spellStart"/>
      <w:r w:rsidRPr="00357F0E">
        <w:rPr>
          <w:color w:val="000000"/>
          <w:sz w:val="28"/>
          <w:szCs w:val="28"/>
        </w:rPr>
        <w:t>Коврово</w:t>
      </w:r>
      <w:proofErr w:type="spellEnd"/>
      <w:r w:rsidRPr="00357F0E">
        <w:rPr>
          <w:color w:val="000000"/>
          <w:sz w:val="28"/>
          <w:szCs w:val="28"/>
        </w:rPr>
        <w:t xml:space="preserve"> пер. Монетный, стоимостью 4 млн. 5 тыс. рублей</w:t>
      </w:r>
    </w:p>
    <w:p w14:paraId="00E6896A" w14:textId="5D6A9A5B"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Проведена работа по обустройству уличного освещения:</w:t>
      </w:r>
    </w:p>
    <w:p w14:paraId="273248B4" w14:textId="3E4B59F0"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пос. </w:t>
      </w:r>
      <w:proofErr w:type="spellStart"/>
      <w:r w:rsidRPr="00357F0E">
        <w:rPr>
          <w:color w:val="000000"/>
          <w:sz w:val="28"/>
          <w:szCs w:val="28"/>
        </w:rPr>
        <w:t>Коврово</w:t>
      </w:r>
      <w:proofErr w:type="spellEnd"/>
      <w:r w:rsidRPr="00357F0E">
        <w:rPr>
          <w:color w:val="000000"/>
          <w:sz w:val="28"/>
          <w:szCs w:val="28"/>
        </w:rPr>
        <w:t xml:space="preserve"> ул. Балтийская и переулок Восточный, стоимостью 721 тыс. рублей;</w:t>
      </w:r>
    </w:p>
    <w:p w14:paraId="4F1BF526" w14:textId="6BC62520"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Сокольники ул. Донская, стоимостью 920 тыс. рублей</w:t>
      </w:r>
    </w:p>
    <w:p w14:paraId="7E988419" w14:textId="2B8B2DC5"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Краснофлотское, ремонт линий электропередач, стоимостью 456 тыс. рублей</w:t>
      </w:r>
    </w:p>
    <w:p w14:paraId="2D0C2BB5" w14:textId="6CEF959B" w:rsidR="00E65D1C" w:rsidRPr="00357F0E" w:rsidRDefault="00A453C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поселке</w:t>
      </w:r>
      <w:r w:rsidR="00E65D1C" w:rsidRPr="00357F0E">
        <w:rPr>
          <w:color w:val="000000"/>
          <w:sz w:val="28"/>
          <w:szCs w:val="28"/>
        </w:rPr>
        <w:t xml:space="preserve"> Романово выполнено благоустройство зоны отдыха с созданием и обустройством детской игровой площадки и </w:t>
      </w:r>
      <w:proofErr w:type="spellStart"/>
      <w:r w:rsidR="00E65D1C" w:rsidRPr="00357F0E">
        <w:rPr>
          <w:color w:val="000000"/>
          <w:sz w:val="28"/>
          <w:szCs w:val="28"/>
        </w:rPr>
        <w:t>воркаута</w:t>
      </w:r>
      <w:proofErr w:type="spellEnd"/>
      <w:r w:rsidR="00E65D1C" w:rsidRPr="00357F0E">
        <w:rPr>
          <w:color w:val="000000"/>
          <w:sz w:val="28"/>
          <w:szCs w:val="28"/>
        </w:rPr>
        <w:t>, стоимостью 2 млн. 612 тыс. рублей.</w:t>
      </w:r>
    </w:p>
    <w:p w14:paraId="577B8A6C" w14:textId="17A696B0" w:rsidR="00E65D1C" w:rsidRPr="00357F0E" w:rsidRDefault="00A453C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поселке</w:t>
      </w:r>
      <w:r w:rsidR="00E65D1C" w:rsidRPr="00357F0E">
        <w:rPr>
          <w:color w:val="000000"/>
          <w:sz w:val="28"/>
          <w:szCs w:val="28"/>
        </w:rPr>
        <w:t xml:space="preserve"> Луговское приобретена и установлена детская площадка, стоимостью 887 тыс. рублей.</w:t>
      </w:r>
    </w:p>
    <w:p w14:paraId="225FA0B6" w14:textId="23087CC0" w:rsidR="00E65D1C" w:rsidRPr="00357F0E" w:rsidRDefault="00A453C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поселке</w:t>
      </w:r>
      <w:r w:rsidR="00E65D1C" w:rsidRPr="00357F0E">
        <w:rPr>
          <w:color w:val="000000"/>
          <w:sz w:val="28"/>
          <w:szCs w:val="28"/>
        </w:rPr>
        <w:t xml:space="preserve"> Мельниково, устройство пешеходного перехода и тротуара по ул. Букетная, стоимостью 1 млн. 44 тыс. рублей</w:t>
      </w:r>
    </w:p>
    <w:p w14:paraId="5E12EB0B" w14:textId="3F650F4B"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Для реализации </w:t>
      </w:r>
      <w:r w:rsidR="00A453C8" w:rsidRPr="00357F0E">
        <w:rPr>
          <w:color w:val="000000"/>
          <w:sz w:val="28"/>
          <w:szCs w:val="28"/>
        </w:rPr>
        <w:t>государственной программы</w:t>
      </w:r>
      <w:r w:rsidRPr="00357F0E">
        <w:rPr>
          <w:color w:val="000000"/>
          <w:sz w:val="28"/>
          <w:szCs w:val="28"/>
        </w:rPr>
        <w:t xml:space="preserve"> «Формирование современной городской среды» в последующие годы разработана проектно-сметная документация на благоустройство дворовых территорий д. 12,14 и 15 по ул. Офицерская пос. Романово, стоимостью 599 тыс. рублей.</w:t>
      </w:r>
      <w:r w:rsidR="00CD5FD2" w:rsidRPr="00357F0E">
        <w:rPr>
          <w:color w:val="000000"/>
          <w:sz w:val="28"/>
          <w:szCs w:val="28"/>
        </w:rPr>
        <w:t xml:space="preserve"> </w:t>
      </w:r>
      <w:r w:rsidR="00880620" w:rsidRPr="00357F0E">
        <w:rPr>
          <w:color w:val="000000"/>
          <w:sz w:val="28"/>
          <w:szCs w:val="28"/>
        </w:rPr>
        <w:t>Общая с</w:t>
      </w:r>
      <w:r w:rsidR="00CD5FD2" w:rsidRPr="00357F0E">
        <w:rPr>
          <w:color w:val="000000"/>
          <w:sz w:val="28"/>
          <w:szCs w:val="28"/>
        </w:rPr>
        <w:t>тоимость планируемых работ составляет</w:t>
      </w:r>
      <w:r w:rsidR="00880620" w:rsidRPr="00357F0E">
        <w:rPr>
          <w:color w:val="000000"/>
          <w:sz w:val="28"/>
          <w:szCs w:val="28"/>
        </w:rPr>
        <w:t xml:space="preserve"> 10 млн. 585 тыс. рублей.</w:t>
      </w:r>
      <w:r w:rsidR="00CD5FD2" w:rsidRPr="00357F0E">
        <w:rPr>
          <w:color w:val="000000"/>
          <w:sz w:val="28"/>
          <w:szCs w:val="28"/>
        </w:rPr>
        <w:t xml:space="preserve"> </w:t>
      </w:r>
    </w:p>
    <w:p w14:paraId="001A06AB" w14:textId="0B365B9B"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Выполнено строительство 5 контейнерных площадок в пос. Заостровье, стоимостью 600 тыс. рублей.</w:t>
      </w:r>
    </w:p>
    <w:p w14:paraId="6EBA0B2F" w14:textId="587492F3"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мае 2020 года сдан в эксплуатацию распределительный газопровод по ул. Луговая и газопровод-ввод к жилому дому №9 в пос. </w:t>
      </w:r>
      <w:proofErr w:type="spellStart"/>
      <w:r w:rsidRPr="00357F0E">
        <w:rPr>
          <w:color w:val="000000"/>
          <w:sz w:val="28"/>
          <w:szCs w:val="28"/>
        </w:rPr>
        <w:t>Коврово</w:t>
      </w:r>
      <w:proofErr w:type="spellEnd"/>
      <w:r w:rsidRPr="00357F0E">
        <w:rPr>
          <w:color w:val="000000"/>
          <w:sz w:val="28"/>
          <w:szCs w:val="28"/>
        </w:rPr>
        <w:t xml:space="preserve"> Зеленоградского городского округа – для подключения индивидуальных жилых домов на 8 земельных участках. Протяженность газопровода 323 пм, стоимость строительства составила 429,0 тыс. рублей.</w:t>
      </w:r>
    </w:p>
    <w:p w14:paraId="232DDD93" w14:textId="6394D78D"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w:t>
      </w:r>
      <w:r w:rsidR="00A453C8" w:rsidRPr="00357F0E">
        <w:rPr>
          <w:color w:val="000000"/>
          <w:sz w:val="28"/>
          <w:szCs w:val="28"/>
        </w:rPr>
        <w:t>рамках государственной</w:t>
      </w:r>
      <w:r w:rsidRPr="00357F0E">
        <w:rPr>
          <w:color w:val="000000"/>
          <w:sz w:val="28"/>
          <w:szCs w:val="28"/>
        </w:rPr>
        <w:t xml:space="preserve"> </w:t>
      </w:r>
      <w:r w:rsidR="00A453C8" w:rsidRPr="00357F0E">
        <w:rPr>
          <w:color w:val="000000"/>
          <w:sz w:val="28"/>
          <w:szCs w:val="28"/>
        </w:rPr>
        <w:t>программы Российской</w:t>
      </w:r>
      <w:r w:rsidRPr="00357F0E">
        <w:rPr>
          <w:color w:val="000000"/>
          <w:sz w:val="28"/>
          <w:szCs w:val="28"/>
        </w:rPr>
        <w:t xml:space="preserve"> Федерации «Комплексное развитие сельских территорий» в 2020 году на территории Зеленоградского городского округа начато строительство </w:t>
      </w:r>
      <w:r w:rsidR="00A453C8" w:rsidRPr="00357F0E">
        <w:rPr>
          <w:color w:val="000000"/>
          <w:sz w:val="28"/>
          <w:szCs w:val="28"/>
        </w:rPr>
        <w:t>линейного объекта</w:t>
      </w:r>
      <w:r w:rsidRPr="00357F0E">
        <w:rPr>
          <w:color w:val="000000"/>
          <w:sz w:val="28"/>
          <w:szCs w:val="28"/>
        </w:rPr>
        <w:t xml:space="preserve"> «Распределительные газопроводы низкого давления и газопроводы - вводы к жилым домам в пос. Киевское, пос. </w:t>
      </w:r>
      <w:proofErr w:type="spellStart"/>
      <w:r w:rsidRPr="00357F0E">
        <w:rPr>
          <w:color w:val="000000"/>
          <w:sz w:val="28"/>
          <w:szCs w:val="28"/>
        </w:rPr>
        <w:t>Широкополье</w:t>
      </w:r>
      <w:proofErr w:type="spellEnd"/>
      <w:r w:rsidRPr="00357F0E">
        <w:rPr>
          <w:color w:val="000000"/>
          <w:sz w:val="28"/>
          <w:szCs w:val="28"/>
        </w:rPr>
        <w:t xml:space="preserve">, пос. Луговское, пос. Надеждино, пос. Привольное, пос. Новосельское, пос. Иркутское Зеленоградского района». Строительство </w:t>
      </w:r>
      <w:r w:rsidR="00A453C8" w:rsidRPr="00357F0E">
        <w:rPr>
          <w:color w:val="000000"/>
          <w:sz w:val="28"/>
          <w:szCs w:val="28"/>
        </w:rPr>
        <w:t>предусмотрено на 2020</w:t>
      </w:r>
      <w:r w:rsidRPr="00357F0E">
        <w:rPr>
          <w:color w:val="000000"/>
          <w:sz w:val="28"/>
          <w:szCs w:val="28"/>
        </w:rPr>
        <w:t>-</w:t>
      </w:r>
      <w:r w:rsidR="00A453C8" w:rsidRPr="00357F0E">
        <w:rPr>
          <w:color w:val="000000"/>
          <w:sz w:val="28"/>
          <w:szCs w:val="28"/>
        </w:rPr>
        <w:t>2021 годы</w:t>
      </w:r>
      <w:r w:rsidRPr="00357F0E">
        <w:rPr>
          <w:color w:val="000000"/>
          <w:sz w:val="28"/>
          <w:szCs w:val="28"/>
        </w:rPr>
        <w:t>. Протяженность газопроводов – 12,58 км, Цена контракта по итогам торгов составляет – 28 200,6 тыс. руб. Ввод объекта в эксплуатацию по контракту – не позднее 31 мая 2021 года.</w:t>
      </w:r>
    </w:p>
    <w:p w14:paraId="319A048E"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ab/>
        <w:t>Всего по Ковровскому территориальному отделу выполнено работ на сумму 30 млн. 977 тыс. руб., что в расчете</w:t>
      </w:r>
      <w:r w:rsidR="00BC48BF" w:rsidRPr="00357F0E">
        <w:rPr>
          <w:color w:val="000000"/>
          <w:sz w:val="28"/>
          <w:szCs w:val="28"/>
        </w:rPr>
        <w:t xml:space="preserve"> на одного жителя составило 3430</w:t>
      </w:r>
      <w:r w:rsidRPr="00357F0E">
        <w:rPr>
          <w:color w:val="000000"/>
          <w:sz w:val="28"/>
          <w:szCs w:val="28"/>
        </w:rPr>
        <w:t xml:space="preserve"> рублей.</w:t>
      </w:r>
    </w:p>
    <w:p w14:paraId="26F76E8D"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 xml:space="preserve">На территории Переславского территориального отдела проживает </w:t>
      </w:r>
      <w:r w:rsidR="00BC48BF" w:rsidRPr="00357F0E">
        <w:rPr>
          <w:color w:val="000000"/>
          <w:sz w:val="28"/>
          <w:szCs w:val="28"/>
        </w:rPr>
        <w:t>7805</w:t>
      </w:r>
      <w:r w:rsidRPr="00357F0E">
        <w:rPr>
          <w:color w:val="000000"/>
          <w:sz w:val="28"/>
          <w:szCs w:val="28"/>
        </w:rPr>
        <w:t xml:space="preserve"> человек. </w:t>
      </w:r>
    </w:p>
    <w:p w14:paraId="56EE5273" w14:textId="78BB0FF1"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w:t>
      </w:r>
      <w:r w:rsidR="00CD5FD2" w:rsidRPr="00357F0E">
        <w:rPr>
          <w:color w:val="000000"/>
          <w:sz w:val="28"/>
          <w:szCs w:val="28"/>
        </w:rPr>
        <w:t>На территории отдела в</w:t>
      </w:r>
      <w:r w:rsidRPr="00357F0E">
        <w:rPr>
          <w:color w:val="000000"/>
          <w:sz w:val="28"/>
          <w:szCs w:val="28"/>
        </w:rPr>
        <w:t>ыполнен ремонт систем водоснабжения</w:t>
      </w:r>
      <w:r w:rsidR="00CD5FD2" w:rsidRPr="00357F0E">
        <w:rPr>
          <w:color w:val="000000"/>
          <w:sz w:val="28"/>
          <w:szCs w:val="28"/>
        </w:rPr>
        <w:t xml:space="preserve"> на 6 млн. 200 тыс. руб.</w:t>
      </w:r>
      <w:r w:rsidRPr="00357F0E">
        <w:rPr>
          <w:color w:val="000000"/>
          <w:sz w:val="28"/>
          <w:szCs w:val="28"/>
        </w:rPr>
        <w:t>:</w:t>
      </w:r>
    </w:p>
    <w:p w14:paraId="0FDDF66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Кострово</w:t>
      </w:r>
      <w:proofErr w:type="spellEnd"/>
      <w:r w:rsidRPr="00357F0E">
        <w:rPr>
          <w:color w:val="000000"/>
          <w:sz w:val="28"/>
          <w:szCs w:val="28"/>
        </w:rPr>
        <w:t xml:space="preserve"> ул. Советская и Зелёная;</w:t>
      </w:r>
    </w:p>
    <w:p w14:paraId="51425AC1"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Холмогоровка</w:t>
      </w:r>
      <w:proofErr w:type="spellEnd"/>
      <w:r w:rsidRPr="00357F0E">
        <w:rPr>
          <w:color w:val="000000"/>
          <w:sz w:val="28"/>
          <w:szCs w:val="28"/>
        </w:rPr>
        <w:t xml:space="preserve"> от ул. </w:t>
      </w:r>
      <w:proofErr w:type="spellStart"/>
      <w:r w:rsidRPr="00357F0E">
        <w:rPr>
          <w:color w:val="000000"/>
          <w:sz w:val="28"/>
          <w:szCs w:val="28"/>
        </w:rPr>
        <w:t>Новостроевской</w:t>
      </w:r>
      <w:proofErr w:type="spellEnd"/>
      <w:r w:rsidRPr="00357F0E">
        <w:rPr>
          <w:color w:val="000000"/>
          <w:sz w:val="28"/>
          <w:szCs w:val="28"/>
        </w:rPr>
        <w:t xml:space="preserve"> </w:t>
      </w:r>
      <w:r w:rsidR="00CD5FD2" w:rsidRPr="00357F0E">
        <w:rPr>
          <w:color w:val="000000"/>
          <w:sz w:val="28"/>
          <w:szCs w:val="28"/>
        </w:rPr>
        <w:t>до</w:t>
      </w:r>
      <w:r w:rsidRPr="00357F0E">
        <w:rPr>
          <w:color w:val="000000"/>
          <w:sz w:val="28"/>
          <w:szCs w:val="28"/>
        </w:rPr>
        <w:t xml:space="preserve"> ул. Молодёжная;</w:t>
      </w:r>
    </w:p>
    <w:p w14:paraId="79A084B0"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Переславское ул. Вишнёвая;</w:t>
      </w:r>
    </w:p>
    <w:p w14:paraId="1E0F4754"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Кумачёво</w:t>
      </w:r>
      <w:proofErr w:type="spellEnd"/>
      <w:r w:rsidRPr="00357F0E">
        <w:rPr>
          <w:color w:val="000000"/>
          <w:sz w:val="28"/>
          <w:szCs w:val="28"/>
        </w:rPr>
        <w:t xml:space="preserve"> ул. Озёрная;</w:t>
      </w:r>
    </w:p>
    <w:p w14:paraId="4B3030DD"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Куликово;</w:t>
      </w:r>
    </w:p>
    <w:p w14:paraId="12CF75D7"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Откосово</w:t>
      </w:r>
      <w:proofErr w:type="spellEnd"/>
      <w:r w:rsidRPr="00357F0E">
        <w:rPr>
          <w:color w:val="000000"/>
          <w:sz w:val="28"/>
          <w:szCs w:val="28"/>
        </w:rPr>
        <w:t xml:space="preserve"> ремонт водопроводной скважины;</w:t>
      </w:r>
    </w:p>
    <w:p w14:paraId="5EC29FFD"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Также выполнены работы на объектах:</w:t>
      </w:r>
    </w:p>
    <w:p w14:paraId="6B809954"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Переславское, устройство вводов в дома от теплотрассы, стоимостью 471 тыс. рублей. </w:t>
      </w:r>
    </w:p>
    <w:p w14:paraId="3F87255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Кострово</w:t>
      </w:r>
      <w:proofErr w:type="spellEnd"/>
      <w:r w:rsidRPr="00357F0E">
        <w:rPr>
          <w:color w:val="000000"/>
          <w:sz w:val="28"/>
          <w:szCs w:val="28"/>
        </w:rPr>
        <w:t>, замена дымоходной трубы в котельной, стоимостью 540 тыс. рублей</w:t>
      </w:r>
    </w:p>
    <w:p w14:paraId="3EB0AEA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Кострово</w:t>
      </w:r>
      <w:proofErr w:type="spellEnd"/>
      <w:r w:rsidRPr="00357F0E">
        <w:rPr>
          <w:color w:val="000000"/>
          <w:sz w:val="28"/>
          <w:szCs w:val="28"/>
        </w:rPr>
        <w:t xml:space="preserve"> приобретение и установка отопительного котла, стоимостью 590 тыс. рублей.</w:t>
      </w:r>
    </w:p>
    <w:p w14:paraId="1B294F61"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Кострово</w:t>
      </w:r>
      <w:proofErr w:type="spellEnd"/>
      <w:r w:rsidRPr="00357F0E">
        <w:rPr>
          <w:color w:val="000000"/>
          <w:sz w:val="28"/>
          <w:szCs w:val="28"/>
        </w:rPr>
        <w:t>, выполнен ремонт участков теплотрассы, стоимостью 586 тыс. рублей</w:t>
      </w:r>
    </w:p>
    <w:p w14:paraId="467725F5"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в пос. </w:t>
      </w:r>
      <w:proofErr w:type="spellStart"/>
      <w:r w:rsidRPr="00357F0E">
        <w:rPr>
          <w:color w:val="000000"/>
          <w:sz w:val="28"/>
          <w:szCs w:val="28"/>
        </w:rPr>
        <w:t>Кострово</w:t>
      </w:r>
      <w:proofErr w:type="spellEnd"/>
      <w:r w:rsidRPr="00357F0E">
        <w:rPr>
          <w:color w:val="000000"/>
          <w:sz w:val="28"/>
          <w:szCs w:val="28"/>
        </w:rPr>
        <w:t xml:space="preserve"> обустроен тротуар и пешеходный переход по ул. Школьная, стоимость работ составила 1 млн. 346 тыс. рублей. </w:t>
      </w:r>
    </w:p>
    <w:p w14:paraId="63F80609" w14:textId="477E3603" w:rsidR="00E65D1C" w:rsidRPr="00357F0E" w:rsidRDefault="00A453C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Продолжено строительство</w:t>
      </w:r>
      <w:r w:rsidR="00E65D1C" w:rsidRPr="00357F0E">
        <w:rPr>
          <w:color w:val="000000"/>
          <w:sz w:val="28"/>
          <w:szCs w:val="28"/>
        </w:rPr>
        <w:t xml:space="preserve"> сетей уличного освещения в пос. </w:t>
      </w:r>
      <w:proofErr w:type="spellStart"/>
      <w:r w:rsidR="00E65D1C" w:rsidRPr="00357F0E">
        <w:rPr>
          <w:color w:val="000000"/>
          <w:sz w:val="28"/>
          <w:szCs w:val="28"/>
        </w:rPr>
        <w:t>Холмогоровка</w:t>
      </w:r>
      <w:proofErr w:type="spellEnd"/>
      <w:r w:rsidR="00E65D1C" w:rsidRPr="00357F0E">
        <w:rPr>
          <w:color w:val="000000"/>
          <w:sz w:val="28"/>
          <w:szCs w:val="28"/>
        </w:rPr>
        <w:t xml:space="preserve"> по ул. Изумрудная, стоимостью 180 тыс. рублей. </w:t>
      </w:r>
    </w:p>
    <w:p w14:paraId="3D0C85E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пос. Переславское –Западное выполнены работы по устройству уличного освещения, стоимостью 295 тыс. рублей.</w:t>
      </w:r>
    </w:p>
    <w:p w14:paraId="692F902C"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выполнены работы по ремонту дорог:</w:t>
      </w:r>
    </w:p>
    <w:p w14:paraId="60BAD4B4" w14:textId="47065195"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пос. </w:t>
      </w:r>
      <w:proofErr w:type="spellStart"/>
      <w:r w:rsidRPr="00357F0E">
        <w:rPr>
          <w:color w:val="000000"/>
          <w:sz w:val="28"/>
          <w:szCs w:val="28"/>
        </w:rPr>
        <w:t>Кострово</w:t>
      </w:r>
      <w:proofErr w:type="spellEnd"/>
      <w:r w:rsidRPr="00357F0E">
        <w:rPr>
          <w:color w:val="000000"/>
          <w:sz w:val="28"/>
          <w:szCs w:val="28"/>
        </w:rPr>
        <w:t xml:space="preserve"> ул. Калининградское шоссе, стоимостью 4 млн. 909 тыс. рублей;</w:t>
      </w:r>
    </w:p>
    <w:p w14:paraId="7A7EECBB"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пос. </w:t>
      </w:r>
      <w:proofErr w:type="spellStart"/>
      <w:r w:rsidRPr="00357F0E">
        <w:rPr>
          <w:color w:val="000000"/>
          <w:sz w:val="28"/>
          <w:szCs w:val="28"/>
        </w:rPr>
        <w:t>Кострово</w:t>
      </w:r>
      <w:proofErr w:type="spellEnd"/>
      <w:r w:rsidRPr="00357F0E">
        <w:rPr>
          <w:color w:val="000000"/>
          <w:sz w:val="28"/>
          <w:szCs w:val="28"/>
        </w:rPr>
        <w:t xml:space="preserve"> ул. Советская, 3 млн. 241 тыс. рублей;</w:t>
      </w:r>
    </w:p>
    <w:p w14:paraId="724CBEFC"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пос. </w:t>
      </w:r>
      <w:proofErr w:type="spellStart"/>
      <w:r w:rsidRPr="00357F0E">
        <w:rPr>
          <w:color w:val="000000"/>
          <w:sz w:val="28"/>
          <w:szCs w:val="28"/>
        </w:rPr>
        <w:t>Кострово</w:t>
      </w:r>
      <w:proofErr w:type="spellEnd"/>
      <w:r w:rsidRPr="00357F0E">
        <w:rPr>
          <w:color w:val="000000"/>
          <w:sz w:val="28"/>
          <w:szCs w:val="28"/>
        </w:rPr>
        <w:t xml:space="preserve"> ул. Зелёная, стоимостью 325 тыс. рублей;</w:t>
      </w:r>
    </w:p>
    <w:p w14:paraId="0547CFE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пос. Колосовка ул. </w:t>
      </w:r>
      <w:r w:rsidR="008E63F5" w:rsidRPr="00357F0E">
        <w:rPr>
          <w:color w:val="000000"/>
          <w:sz w:val="28"/>
          <w:szCs w:val="28"/>
        </w:rPr>
        <w:t xml:space="preserve">Центральная дорожное покрытие с </w:t>
      </w:r>
      <w:r w:rsidRPr="00357F0E">
        <w:rPr>
          <w:color w:val="000000"/>
          <w:sz w:val="28"/>
          <w:szCs w:val="28"/>
        </w:rPr>
        <w:t>обустройство</w:t>
      </w:r>
      <w:r w:rsidR="008E63F5" w:rsidRPr="00357F0E">
        <w:rPr>
          <w:color w:val="000000"/>
          <w:sz w:val="28"/>
          <w:szCs w:val="28"/>
        </w:rPr>
        <w:t>м</w:t>
      </w:r>
      <w:r w:rsidRPr="00357F0E">
        <w:rPr>
          <w:color w:val="000000"/>
          <w:sz w:val="28"/>
          <w:szCs w:val="28"/>
        </w:rPr>
        <w:t xml:space="preserve"> контейнерной площадки, стоимостью 2 млн. 998 тыс. рублей</w:t>
      </w:r>
    </w:p>
    <w:p w14:paraId="2EFF51E5"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Переславское ул. Зелёная, стоимостью 4 млн. 135 тыс. рублей;</w:t>
      </w:r>
    </w:p>
    <w:p w14:paraId="13F57F88"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Переславское пер. Дружбы, пер. Солнечный, ул. Вишнёвая, стоимостью 1 млн. 86 тыс. рублей</w:t>
      </w:r>
    </w:p>
    <w:p w14:paraId="4C2A46DE"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Колосовка ул. Зелёная, стоимостью 2 млн. 750 тыс. рублей;</w:t>
      </w:r>
    </w:p>
    <w:p w14:paraId="0CED90E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пос. </w:t>
      </w:r>
      <w:proofErr w:type="spellStart"/>
      <w:r w:rsidRPr="00357F0E">
        <w:rPr>
          <w:color w:val="000000"/>
          <w:sz w:val="28"/>
          <w:szCs w:val="28"/>
        </w:rPr>
        <w:t>Кумачево</w:t>
      </w:r>
      <w:proofErr w:type="spellEnd"/>
      <w:r w:rsidRPr="00357F0E">
        <w:rPr>
          <w:color w:val="000000"/>
          <w:sz w:val="28"/>
          <w:szCs w:val="28"/>
        </w:rPr>
        <w:t xml:space="preserve"> ул. Озёрная, стоимостью 1 млн. 943 тыс. рублей.</w:t>
      </w:r>
    </w:p>
    <w:p w14:paraId="098D8B92"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выполнено обустройство зоны отдыха в пос. </w:t>
      </w:r>
      <w:proofErr w:type="spellStart"/>
      <w:r w:rsidRPr="00357F0E">
        <w:rPr>
          <w:color w:val="000000"/>
          <w:sz w:val="28"/>
          <w:szCs w:val="28"/>
        </w:rPr>
        <w:t>Кострово</w:t>
      </w:r>
      <w:proofErr w:type="spellEnd"/>
      <w:r w:rsidRPr="00357F0E">
        <w:rPr>
          <w:color w:val="000000"/>
          <w:sz w:val="28"/>
          <w:szCs w:val="28"/>
        </w:rPr>
        <w:t xml:space="preserve"> с созданием и обустройством детской игровой площадки и </w:t>
      </w:r>
      <w:proofErr w:type="spellStart"/>
      <w:r w:rsidRPr="00357F0E">
        <w:rPr>
          <w:color w:val="000000"/>
          <w:sz w:val="28"/>
          <w:szCs w:val="28"/>
        </w:rPr>
        <w:t>воркаута</w:t>
      </w:r>
      <w:proofErr w:type="spellEnd"/>
      <w:r w:rsidRPr="00357F0E">
        <w:rPr>
          <w:color w:val="000000"/>
          <w:sz w:val="28"/>
          <w:szCs w:val="28"/>
        </w:rPr>
        <w:t>, стоимостью 1 млн. 919 тыс. рублей.</w:t>
      </w:r>
    </w:p>
    <w:p w14:paraId="4EFBEE85"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пос. Колосовка </w:t>
      </w:r>
      <w:r w:rsidR="00880620" w:rsidRPr="00357F0E">
        <w:rPr>
          <w:color w:val="000000"/>
          <w:sz w:val="28"/>
          <w:szCs w:val="28"/>
        </w:rPr>
        <w:t xml:space="preserve">на ул. Центральная </w:t>
      </w:r>
      <w:r w:rsidRPr="00357F0E">
        <w:rPr>
          <w:color w:val="000000"/>
          <w:sz w:val="28"/>
          <w:szCs w:val="28"/>
        </w:rPr>
        <w:t>приобретена и установлена детская площадка, стоимостью 972 тыс. рублей.</w:t>
      </w:r>
    </w:p>
    <w:p w14:paraId="67E49990"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отремонтирована «Братская могила воинам, погибшим в годы ВОВ в пос. </w:t>
      </w:r>
      <w:proofErr w:type="spellStart"/>
      <w:r w:rsidRPr="00357F0E">
        <w:rPr>
          <w:color w:val="000000"/>
          <w:sz w:val="28"/>
          <w:szCs w:val="28"/>
        </w:rPr>
        <w:t>Откосово</w:t>
      </w:r>
      <w:proofErr w:type="spellEnd"/>
      <w:r w:rsidRPr="00357F0E">
        <w:rPr>
          <w:color w:val="000000"/>
          <w:sz w:val="28"/>
          <w:szCs w:val="28"/>
        </w:rPr>
        <w:t>, стоимость работ составила 320 тыс. рублей.</w:t>
      </w:r>
    </w:p>
    <w:p w14:paraId="15D78D1D"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рамках муниципального контракта завершена  разработка  проектной документации на строительство линейного объекта «Межпоселковый </w:t>
      </w:r>
      <w:r w:rsidRPr="00357F0E">
        <w:rPr>
          <w:color w:val="000000"/>
          <w:sz w:val="28"/>
          <w:szCs w:val="28"/>
        </w:rPr>
        <w:lastRenderedPageBreak/>
        <w:t>газопровод высокого давления от ГРС Калининград-2, через поселки Кузнецкое, Волошино, Куликово, Зеленый Гай, с установкой ШРП  (4 шт.) до ГРС Светлогорск  I и II этапы». Стоимость работ по контракту составляет 19 826 031,99 рублей (в т.ч. 99% -средства ОБ), Протяженность газопровода 39,0км. Проектная документация направлена на государственную экспертизу.</w:t>
      </w:r>
    </w:p>
    <w:p w14:paraId="094D45C4"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Всего в Переславском территориальном отделе исполнение инвестиционной программы составило 34,5 млн. рублей, </w:t>
      </w:r>
      <w:r w:rsidR="00BC48BF" w:rsidRPr="00357F0E">
        <w:rPr>
          <w:color w:val="000000"/>
          <w:sz w:val="28"/>
          <w:szCs w:val="28"/>
        </w:rPr>
        <w:t>в перерасчете на 1 жителя – 4420</w:t>
      </w:r>
      <w:r w:rsidRPr="00357F0E">
        <w:rPr>
          <w:color w:val="000000"/>
          <w:sz w:val="28"/>
          <w:szCs w:val="28"/>
        </w:rPr>
        <w:t xml:space="preserve"> рублей. </w:t>
      </w:r>
    </w:p>
    <w:p w14:paraId="090E0EC4" w14:textId="2173D23D"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территории </w:t>
      </w:r>
      <w:proofErr w:type="spellStart"/>
      <w:r w:rsidRPr="00357F0E">
        <w:rPr>
          <w:color w:val="000000"/>
          <w:sz w:val="28"/>
          <w:szCs w:val="28"/>
        </w:rPr>
        <w:t>Красноторовского</w:t>
      </w:r>
      <w:proofErr w:type="spellEnd"/>
      <w:r w:rsidRPr="00357F0E">
        <w:rPr>
          <w:color w:val="000000"/>
          <w:sz w:val="28"/>
          <w:szCs w:val="28"/>
        </w:rPr>
        <w:t xml:space="preserve"> территориального отдела </w:t>
      </w:r>
      <w:r w:rsidR="00A453C8" w:rsidRPr="00357F0E">
        <w:rPr>
          <w:color w:val="000000"/>
          <w:sz w:val="28"/>
          <w:szCs w:val="28"/>
        </w:rPr>
        <w:t>проживает 2926</w:t>
      </w:r>
      <w:r w:rsidRPr="00357F0E">
        <w:rPr>
          <w:color w:val="000000"/>
          <w:sz w:val="28"/>
          <w:szCs w:val="28"/>
        </w:rPr>
        <w:t xml:space="preserve"> человек:</w:t>
      </w:r>
    </w:p>
    <w:p w14:paraId="6D1C075C"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выполнены работы</w:t>
      </w:r>
      <w:r w:rsidR="00455BA9" w:rsidRPr="00357F0E">
        <w:rPr>
          <w:color w:val="000000"/>
          <w:sz w:val="28"/>
          <w:szCs w:val="28"/>
        </w:rPr>
        <w:t xml:space="preserve"> на объектах муниципальной собственности</w:t>
      </w:r>
      <w:r w:rsidRPr="00357F0E">
        <w:rPr>
          <w:color w:val="000000"/>
          <w:sz w:val="28"/>
          <w:szCs w:val="28"/>
        </w:rPr>
        <w:t>:</w:t>
      </w:r>
    </w:p>
    <w:p w14:paraId="67533C1F"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помещений библиотеки в пос. Красноторовка, стоимостью 107 тыс. рублей;</w:t>
      </w:r>
    </w:p>
    <w:p w14:paraId="7F365A15"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спортивного зала школы пос. Грачёвка, стоимостью 731 тыс. рублей;</w:t>
      </w:r>
    </w:p>
    <w:p w14:paraId="632ADC40"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муниципальной квартиры №1 д.6 в пос. Орехово, стоимость работ 908 тыс. рублей.</w:t>
      </w:r>
    </w:p>
    <w:p w14:paraId="3E542AA8"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модернизации коммунальных систем выполнено:</w:t>
      </w:r>
    </w:p>
    <w:p w14:paraId="3DF5399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капитальный ремонт канализационных сетей дома №4 по ул. Школьная пос. Красноторовка, стоимостью </w:t>
      </w:r>
      <w:r w:rsidR="00880620" w:rsidRPr="00357F0E">
        <w:rPr>
          <w:color w:val="000000"/>
          <w:sz w:val="28"/>
          <w:szCs w:val="28"/>
        </w:rPr>
        <w:t>380</w:t>
      </w:r>
      <w:r w:rsidRPr="00357F0E">
        <w:rPr>
          <w:color w:val="000000"/>
          <w:sz w:val="28"/>
          <w:szCs w:val="28"/>
        </w:rPr>
        <w:t xml:space="preserve"> тыс. рублей;</w:t>
      </w:r>
    </w:p>
    <w:p w14:paraId="03AEFF12"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Янтаровка</w:t>
      </w:r>
      <w:proofErr w:type="spellEnd"/>
      <w:r w:rsidRPr="00357F0E">
        <w:rPr>
          <w:color w:val="000000"/>
          <w:sz w:val="28"/>
          <w:szCs w:val="28"/>
        </w:rPr>
        <w:t>, ремонт водопроводных сетей, стоимостью 796 тыс. рублей;</w:t>
      </w:r>
    </w:p>
    <w:p w14:paraId="6B7C0544"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Грачёвка ул. Кузнецкая, ремонт водопроводных сетей, стоимостью 517 тыс. рублей;</w:t>
      </w:r>
    </w:p>
    <w:p w14:paraId="0FE2F698"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Путилово</w:t>
      </w:r>
      <w:proofErr w:type="spellEnd"/>
      <w:r w:rsidRPr="00357F0E">
        <w:rPr>
          <w:color w:val="000000"/>
          <w:sz w:val="28"/>
          <w:szCs w:val="28"/>
        </w:rPr>
        <w:t>, ремонт водопроводных сетей, стоимостью 953 тыс. рублей;</w:t>
      </w:r>
    </w:p>
    <w:p w14:paraId="111AE67C"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Орехово-Майский ремонт водопроводных сетей, стоимостью 2 млн. 510 тыс. рублей;</w:t>
      </w:r>
    </w:p>
    <w:p w14:paraId="5008DE8A"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Охотное, ремонт водопроводных сетей, стоимостью 685 тыс. рублей;</w:t>
      </w:r>
    </w:p>
    <w:p w14:paraId="7F4E3683"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Охотное устройство водопроводной башни, стоимостью 1 млн. 50 тыс. рублей;</w:t>
      </w:r>
    </w:p>
    <w:p w14:paraId="768E2C62"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Алексино, ремонт водопроводных сетей, стоимостью 251 тыс. рублей;</w:t>
      </w:r>
    </w:p>
    <w:p w14:paraId="4749A1EA"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Путилово</w:t>
      </w:r>
      <w:proofErr w:type="spellEnd"/>
      <w:r w:rsidRPr="00357F0E">
        <w:rPr>
          <w:color w:val="000000"/>
          <w:sz w:val="28"/>
          <w:szCs w:val="28"/>
        </w:rPr>
        <w:t>, ремонт водопроводной скважины, стоимостью 703 тыс. рублей;</w:t>
      </w:r>
    </w:p>
    <w:p w14:paraId="6ED560A7"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Красноторовка, ремонт водопроводной скважины, стоимостью 703 тыс. рублей;</w:t>
      </w:r>
    </w:p>
    <w:p w14:paraId="40BC771D"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Выполнен ремонт автомобильных дорог: </w:t>
      </w:r>
    </w:p>
    <w:p w14:paraId="19327638"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Русское ул. Новая, стоимость работ составила 2 млн. 598 тыс. руб.;</w:t>
      </w:r>
    </w:p>
    <w:p w14:paraId="3FEDFE4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Сторожевое, </w:t>
      </w:r>
      <w:proofErr w:type="spellStart"/>
      <w:r w:rsidRPr="00357F0E">
        <w:rPr>
          <w:color w:val="000000"/>
          <w:sz w:val="28"/>
          <w:szCs w:val="28"/>
        </w:rPr>
        <w:t>Баркасово</w:t>
      </w:r>
      <w:proofErr w:type="spellEnd"/>
      <w:r w:rsidRPr="00357F0E">
        <w:rPr>
          <w:color w:val="000000"/>
          <w:sz w:val="28"/>
          <w:szCs w:val="28"/>
        </w:rPr>
        <w:t>, стоимость работ составила 706 тыс. руб.;</w:t>
      </w:r>
    </w:p>
    <w:p w14:paraId="28411C5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пос. </w:t>
      </w:r>
      <w:proofErr w:type="spellStart"/>
      <w:r w:rsidRPr="00357F0E">
        <w:rPr>
          <w:color w:val="000000"/>
          <w:sz w:val="28"/>
          <w:szCs w:val="28"/>
        </w:rPr>
        <w:t>Янтаровка</w:t>
      </w:r>
      <w:proofErr w:type="spellEnd"/>
      <w:r w:rsidRPr="00357F0E">
        <w:rPr>
          <w:color w:val="000000"/>
          <w:sz w:val="28"/>
          <w:szCs w:val="28"/>
        </w:rPr>
        <w:t xml:space="preserve">, пос. </w:t>
      </w:r>
      <w:proofErr w:type="spellStart"/>
      <w:r w:rsidRPr="00357F0E">
        <w:rPr>
          <w:color w:val="000000"/>
          <w:sz w:val="28"/>
          <w:szCs w:val="28"/>
        </w:rPr>
        <w:t>Прислово</w:t>
      </w:r>
      <w:proofErr w:type="spellEnd"/>
      <w:r w:rsidRPr="00357F0E">
        <w:rPr>
          <w:color w:val="000000"/>
          <w:sz w:val="28"/>
          <w:szCs w:val="28"/>
        </w:rPr>
        <w:t>, стоимость работ 352 тыс. рублей;</w:t>
      </w:r>
    </w:p>
    <w:p w14:paraId="64E9566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Ольховое, стоимость работ 858 тыс. рублей;</w:t>
      </w:r>
    </w:p>
    <w:p w14:paraId="66A47F9D"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Орехово, стоимость работ 1 млн. 781 тыс. рублей.</w:t>
      </w:r>
    </w:p>
    <w:p w14:paraId="240D7B3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 xml:space="preserve">В 2020 году выполнены работы по обустройству зоны отдыха в пос. Красноторовка с созданием и обустройством детской игровой площадки и </w:t>
      </w:r>
      <w:proofErr w:type="spellStart"/>
      <w:r w:rsidRPr="00357F0E">
        <w:rPr>
          <w:color w:val="000000"/>
          <w:sz w:val="28"/>
          <w:szCs w:val="28"/>
        </w:rPr>
        <w:t>воркаута</w:t>
      </w:r>
      <w:proofErr w:type="spellEnd"/>
      <w:r w:rsidRPr="00357F0E">
        <w:rPr>
          <w:color w:val="000000"/>
          <w:sz w:val="28"/>
          <w:szCs w:val="28"/>
        </w:rPr>
        <w:t>, стоимость работ 2 млн. 742 тыс. рублей.</w:t>
      </w:r>
    </w:p>
    <w:p w14:paraId="32CF4DF0"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пос. </w:t>
      </w:r>
      <w:proofErr w:type="spellStart"/>
      <w:r w:rsidRPr="00357F0E">
        <w:rPr>
          <w:color w:val="000000"/>
          <w:sz w:val="28"/>
          <w:szCs w:val="28"/>
        </w:rPr>
        <w:t>Поваровка</w:t>
      </w:r>
      <w:proofErr w:type="spellEnd"/>
      <w:r w:rsidRPr="00357F0E">
        <w:rPr>
          <w:color w:val="000000"/>
          <w:sz w:val="28"/>
          <w:szCs w:val="28"/>
        </w:rPr>
        <w:t xml:space="preserve"> приобретена и установлена детская площадка стоимостью 978 тыс. рублей.</w:t>
      </w:r>
    </w:p>
    <w:p w14:paraId="1C91F58E"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продолжены работы по строительству уличного освещения:</w:t>
      </w:r>
    </w:p>
    <w:p w14:paraId="013CF44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Филино ул. Лесная, стоимостью 972 тыс. рублей;</w:t>
      </w:r>
    </w:p>
    <w:p w14:paraId="1A743F88"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w:t>
      </w:r>
      <w:r w:rsidR="003B2DFB" w:rsidRPr="00357F0E">
        <w:rPr>
          <w:color w:val="000000"/>
          <w:sz w:val="28"/>
          <w:szCs w:val="28"/>
        </w:rPr>
        <w:t xml:space="preserve"> </w:t>
      </w:r>
      <w:r w:rsidRPr="00357F0E">
        <w:rPr>
          <w:color w:val="000000"/>
          <w:sz w:val="28"/>
          <w:szCs w:val="28"/>
        </w:rPr>
        <w:t>Филино ул. Нова</w:t>
      </w:r>
      <w:r w:rsidR="00480FC0" w:rsidRPr="00357F0E">
        <w:rPr>
          <w:color w:val="000000"/>
          <w:sz w:val="28"/>
          <w:szCs w:val="28"/>
        </w:rPr>
        <w:t xml:space="preserve">я, стоимостью 741 тыс. рублей. </w:t>
      </w:r>
    </w:p>
    <w:p w14:paraId="78B601EC"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Отремонтированы тротуары:</w:t>
      </w:r>
    </w:p>
    <w:p w14:paraId="7974A4F1"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пос. Русское ул. Победы, стоимостью 4 млн. 454 тыс. рублей.</w:t>
      </w:r>
    </w:p>
    <w:p w14:paraId="0AE8B0DC"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Всего на реализацию инвестиционной программы по </w:t>
      </w:r>
      <w:proofErr w:type="spellStart"/>
      <w:r w:rsidRPr="00357F0E">
        <w:rPr>
          <w:color w:val="000000"/>
          <w:sz w:val="28"/>
          <w:szCs w:val="28"/>
        </w:rPr>
        <w:t>Красноторовскому</w:t>
      </w:r>
      <w:proofErr w:type="spellEnd"/>
      <w:r w:rsidRPr="00357F0E">
        <w:rPr>
          <w:color w:val="000000"/>
          <w:sz w:val="28"/>
          <w:szCs w:val="28"/>
        </w:rPr>
        <w:t xml:space="preserve"> территориальному отделу направлен</w:t>
      </w:r>
      <w:r w:rsidR="00BC48BF" w:rsidRPr="00357F0E">
        <w:rPr>
          <w:color w:val="000000"/>
          <w:sz w:val="28"/>
          <w:szCs w:val="28"/>
        </w:rPr>
        <w:t>о 26,8 млн. руб.  На жителя 9160</w:t>
      </w:r>
      <w:r w:rsidRPr="00357F0E">
        <w:rPr>
          <w:color w:val="000000"/>
          <w:sz w:val="28"/>
          <w:szCs w:val="28"/>
        </w:rPr>
        <w:t xml:space="preserve"> рублей. </w:t>
      </w:r>
    </w:p>
    <w:p w14:paraId="2C5D23D4"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территории отдела «Куршская коса» проживает </w:t>
      </w:r>
      <w:r w:rsidR="00BC48BF" w:rsidRPr="00357F0E">
        <w:rPr>
          <w:color w:val="000000"/>
          <w:sz w:val="28"/>
          <w:szCs w:val="28"/>
        </w:rPr>
        <w:t>1216</w:t>
      </w:r>
      <w:r w:rsidRPr="00357F0E">
        <w:rPr>
          <w:color w:val="000000"/>
          <w:sz w:val="28"/>
          <w:szCs w:val="28"/>
        </w:rPr>
        <w:t xml:space="preserve"> человек.</w:t>
      </w:r>
    </w:p>
    <w:p w14:paraId="4D55F52C"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подготовки к курортному сезону в пос. Лесной выполнен ремонт променада, стоимостью 4 млн. 185 тыс. рублей.</w:t>
      </w:r>
    </w:p>
    <w:p w14:paraId="75AB7525" w14:textId="0349125E"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В 2020 </w:t>
      </w:r>
      <w:r w:rsidR="00A453C8" w:rsidRPr="00357F0E">
        <w:rPr>
          <w:color w:val="000000"/>
          <w:sz w:val="28"/>
          <w:szCs w:val="28"/>
        </w:rPr>
        <w:t>году выполнены</w:t>
      </w:r>
      <w:r w:rsidRPr="00357F0E">
        <w:rPr>
          <w:color w:val="000000"/>
          <w:sz w:val="28"/>
          <w:szCs w:val="28"/>
        </w:rPr>
        <w:t xml:space="preserve"> следующие работы:</w:t>
      </w:r>
    </w:p>
    <w:p w14:paraId="722B4E3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пос. Рыбачий:</w:t>
      </w:r>
    </w:p>
    <w:p w14:paraId="0264E7E2" w14:textId="639844B3"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отремонтирована кровля и фасад дома культуры, стоимость </w:t>
      </w:r>
      <w:r w:rsidR="00A453C8" w:rsidRPr="00357F0E">
        <w:rPr>
          <w:color w:val="000000"/>
          <w:sz w:val="28"/>
          <w:szCs w:val="28"/>
        </w:rPr>
        <w:t>работ составила</w:t>
      </w:r>
      <w:r w:rsidRPr="00357F0E">
        <w:rPr>
          <w:color w:val="000000"/>
          <w:sz w:val="28"/>
          <w:szCs w:val="28"/>
        </w:rPr>
        <w:t xml:space="preserve"> 3 млн. 772 тыс. руб.;</w:t>
      </w:r>
    </w:p>
    <w:p w14:paraId="7420704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здании библиотеки установлен пандус и выполнен ремонт коридора здания библиотеки, стоимостью 652 тыс. рублей;</w:t>
      </w:r>
    </w:p>
    <w:p w14:paraId="1B80A0A7"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туалета в административном здании по ул. Победы 2, стоимостью 366 тыс. рублей;</w:t>
      </w:r>
    </w:p>
    <w:p w14:paraId="309FE21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уличного освещения по ул. Победы, стоимостью 95 тыс. рублей;</w:t>
      </w:r>
    </w:p>
    <w:p w14:paraId="00B14169"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ремонт водопроводных сетей по ул. Победы к домам 27 и 29, стоимостью 547 тыс. рублей.</w:t>
      </w:r>
    </w:p>
    <w:p w14:paraId="11D19BD2" w14:textId="77777777" w:rsidR="006B32C7" w:rsidRPr="00357F0E" w:rsidRDefault="006B32C7"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выполнен капитальный ремонт помещений библиотеки, стоимостью 646 тыс. рублей;</w:t>
      </w:r>
    </w:p>
    <w:p w14:paraId="31538285"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пос. Лесной:</w:t>
      </w:r>
    </w:p>
    <w:p w14:paraId="33B67473" w14:textId="514395CF"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отремонтирована кровля и фасад дома культуры, стоимость </w:t>
      </w:r>
      <w:r w:rsidR="00A453C8" w:rsidRPr="00357F0E">
        <w:rPr>
          <w:color w:val="000000"/>
          <w:sz w:val="28"/>
          <w:szCs w:val="28"/>
        </w:rPr>
        <w:t>работ составила</w:t>
      </w:r>
      <w:r w:rsidRPr="00357F0E">
        <w:rPr>
          <w:color w:val="000000"/>
          <w:sz w:val="28"/>
          <w:szCs w:val="28"/>
        </w:rPr>
        <w:t xml:space="preserve"> 2 млн. 705 тыс. руб.;</w:t>
      </w:r>
    </w:p>
    <w:p w14:paraId="799E2E8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приобретены и установлены скамейки на сумму 584 тыс. руб.</w:t>
      </w:r>
    </w:p>
    <w:p w14:paraId="75C63842"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Отремонтированы следующие дороги:</w:t>
      </w:r>
    </w:p>
    <w:p w14:paraId="50692D6B"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Рыбачий ул. Степная, стоимостью 927 тыс. рублей;</w:t>
      </w:r>
    </w:p>
    <w:p w14:paraId="6E003C02"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Рыбачий ул. Заречная, стоимостью 638 тыс. рублей;</w:t>
      </w:r>
    </w:p>
    <w:p w14:paraId="1A0B064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Рыбачий ул. Строителей, стоимостью 409 тыс. рублей;</w:t>
      </w:r>
    </w:p>
    <w:p w14:paraId="33FC747C"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Лесной ул. Взморье (от кладбища), стоимостью 390 тыс. рублей;</w:t>
      </w:r>
    </w:p>
    <w:p w14:paraId="770D96B4"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пос. Лесной ул. Зелёная, стоимостью 200 тыс. рублей.</w:t>
      </w:r>
    </w:p>
    <w:p w14:paraId="5F5B798A"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выполнен ямочный ремонт дорог на сумму 145 тыс. рублей.</w:t>
      </w:r>
    </w:p>
    <w:p w14:paraId="1EB3E0BC" w14:textId="5F914041"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выполнено обустройство зоны отдыха в</w:t>
      </w:r>
      <w:r w:rsidR="00455BA9" w:rsidRPr="00357F0E">
        <w:rPr>
          <w:color w:val="000000"/>
          <w:sz w:val="28"/>
          <w:szCs w:val="28"/>
        </w:rPr>
        <w:t xml:space="preserve"> </w:t>
      </w:r>
      <w:r w:rsidRPr="00357F0E">
        <w:rPr>
          <w:color w:val="000000"/>
          <w:sz w:val="28"/>
          <w:szCs w:val="28"/>
        </w:rPr>
        <w:t>пос.</w:t>
      </w:r>
      <w:r w:rsidR="00455BA9" w:rsidRPr="00357F0E">
        <w:rPr>
          <w:color w:val="000000"/>
          <w:sz w:val="28"/>
          <w:szCs w:val="28"/>
        </w:rPr>
        <w:t xml:space="preserve"> </w:t>
      </w:r>
      <w:r w:rsidRPr="00357F0E">
        <w:rPr>
          <w:color w:val="000000"/>
          <w:sz w:val="28"/>
          <w:szCs w:val="28"/>
        </w:rPr>
        <w:t xml:space="preserve">Лесной с созданием и обустройством детской игровой площадки и </w:t>
      </w:r>
      <w:proofErr w:type="spellStart"/>
      <w:r w:rsidRPr="00357F0E">
        <w:rPr>
          <w:color w:val="000000"/>
          <w:sz w:val="28"/>
          <w:szCs w:val="28"/>
        </w:rPr>
        <w:t>воркаута</w:t>
      </w:r>
      <w:proofErr w:type="spellEnd"/>
      <w:r w:rsidRPr="00357F0E">
        <w:rPr>
          <w:color w:val="000000"/>
          <w:sz w:val="28"/>
          <w:szCs w:val="28"/>
        </w:rPr>
        <w:t xml:space="preserve">, стоимостью 2 млн. 923 тыс. рублей. </w:t>
      </w:r>
    </w:p>
    <w:p w14:paraId="75C14996"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Разработана проектная документация по реконструкции очистных сооружений в пос. Рыбачий и готовится документация для проведения госэкспертизы, стоимостью 2 млн. 723 тыс. рублей.</w:t>
      </w:r>
    </w:p>
    <w:p w14:paraId="1330EFAA"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На реализацию инвестиционной программы направлено 21,9 млн. р</w:t>
      </w:r>
      <w:r w:rsidR="00BC48BF" w:rsidRPr="00357F0E">
        <w:rPr>
          <w:color w:val="000000"/>
          <w:sz w:val="28"/>
          <w:szCs w:val="28"/>
        </w:rPr>
        <w:t>ублей, на одного жителя – 18000</w:t>
      </w:r>
      <w:r w:rsidRPr="00357F0E">
        <w:rPr>
          <w:color w:val="000000"/>
          <w:sz w:val="28"/>
          <w:szCs w:val="28"/>
        </w:rPr>
        <w:t xml:space="preserve"> рублей. </w:t>
      </w:r>
    </w:p>
    <w:p w14:paraId="250814E7" w14:textId="77777777"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Для обслуживания всех территорий, входящих в Зеленоградский городской округ приобретены</w:t>
      </w:r>
      <w:r w:rsidR="00480FC0" w:rsidRPr="00357F0E">
        <w:rPr>
          <w:color w:val="000000"/>
          <w:sz w:val="28"/>
          <w:szCs w:val="28"/>
        </w:rPr>
        <w:t>:</w:t>
      </w:r>
    </w:p>
    <w:p w14:paraId="7A4DF441" w14:textId="625AE2B1"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трактор с навесным оборудованием стоимостью 3 млн. 305 тыс. рублей</w:t>
      </w:r>
      <w:r w:rsidR="00A453C8" w:rsidRPr="00357F0E">
        <w:rPr>
          <w:color w:val="000000"/>
          <w:sz w:val="28"/>
          <w:szCs w:val="28"/>
        </w:rPr>
        <w:t>;</w:t>
      </w:r>
    </w:p>
    <w:p w14:paraId="6FE4428E" w14:textId="2D990F48"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автомобиль с дубль</w:t>
      </w:r>
      <w:r w:rsidR="00455BA9" w:rsidRPr="00357F0E">
        <w:rPr>
          <w:color w:val="000000"/>
          <w:sz w:val="28"/>
          <w:szCs w:val="28"/>
        </w:rPr>
        <w:t xml:space="preserve"> </w:t>
      </w:r>
      <w:r w:rsidRPr="00357F0E">
        <w:rPr>
          <w:color w:val="000000"/>
          <w:sz w:val="28"/>
          <w:szCs w:val="28"/>
        </w:rPr>
        <w:t>кабиной стоимостью 1 млн. 925 тыс. рублей</w:t>
      </w:r>
      <w:r w:rsidR="00A453C8" w:rsidRPr="00357F0E">
        <w:rPr>
          <w:color w:val="000000"/>
          <w:sz w:val="28"/>
          <w:szCs w:val="28"/>
        </w:rPr>
        <w:t>.</w:t>
      </w:r>
    </w:p>
    <w:p w14:paraId="22DA277E" w14:textId="013AA485"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Все автомобили закреплены за нашими </w:t>
      </w:r>
      <w:r w:rsidR="00A453C8" w:rsidRPr="00357F0E">
        <w:rPr>
          <w:color w:val="000000"/>
          <w:sz w:val="28"/>
          <w:szCs w:val="28"/>
        </w:rPr>
        <w:t>муниципальными учреждениями</w:t>
      </w:r>
      <w:r w:rsidRPr="00357F0E">
        <w:rPr>
          <w:color w:val="000000"/>
          <w:sz w:val="28"/>
          <w:szCs w:val="28"/>
        </w:rPr>
        <w:t xml:space="preserve">, которые осуществляют уборку территорий </w:t>
      </w:r>
      <w:r w:rsidR="00BE4D0E" w:rsidRPr="00357F0E">
        <w:rPr>
          <w:color w:val="000000"/>
          <w:sz w:val="28"/>
          <w:szCs w:val="28"/>
        </w:rPr>
        <w:t>округа</w:t>
      </w:r>
      <w:r w:rsidRPr="00357F0E">
        <w:rPr>
          <w:color w:val="000000"/>
          <w:sz w:val="28"/>
          <w:szCs w:val="28"/>
        </w:rPr>
        <w:t xml:space="preserve"> – МАУ «Благоустройство» </w:t>
      </w:r>
      <w:r w:rsidR="00A453C8" w:rsidRPr="00357F0E">
        <w:rPr>
          <w:color w:val="000000"/>
          <w:sz w:val="28"/>
          <w:szCs w:val="28"/>
        </w:rPr>
        <w:t>и МАУ</w:t>
      </w:r>
      <w:r w:rsidRPr="00357F0E">
        <w:rPr>
          <w:color w:val="000000"/>
          <w:sz w:val="28"/>
          <w:szCs w:val="28"/>
        </w:rPr>
        <w:t xml:space="preserve"> «Плантаже»</w:t>
      </w:r>
      <w:r w:rsidR="00C33BBD" w:rsidRPr="00357F0E">
        <w:rPr>
          <w:color w:val="000000"/>
          <w:sz w:val="28"/>
          <w:szCs w:val="28"/>
        </w:rPr>
        <w:t>.</w:t>
      </w:r>
    </w:p>
    <w:p w14:paraId="33B25D60" w14:textId="1ECB8B2F"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Для поддержания грунтовых </w:t>
      </w:r>
      <w:r w:rsidR="00A453C8" w:rsidRPr="00357F0E">
        <w:rPr>
          <w:color w:val="000000"/>
          <w:sz w:val="28"/>
          <w:szCs w:val="28"/>
        </w:rPr>
        <w:t>дорог в</w:t>
      </w:r>
      <w:r w:rsidRPr="00357F0E">
        <w:rPr>
          <w:color w:val="000000"/>
          <w:sz w:val="28"/>
          <w:szCs w:val="28"/>
        </w:rPr>
        <w:t xml:space="preserve"> нормативном состоянии приобретен инертный материал на подсыпку дорог, стоимость контракта составила 703 тыс. руб. Работы по подсыпке выполнялись приобретенным в 2018 году грейдером. </w:t>
      </w:r>
    </w:p>
    <w:p w14:paraId="26D178DB" w14:textId="32BA28C2" w:rsidR="00E65D1C" w:rsidRPr="00357F0E" w:rsidRDefault="00E65D1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приобретены и установлены на территории округа контейнеры для сбора ТКО в количестве 254, стоимостью </w:t>
      </w:r>
      <w:r w:rsidR="00455BA9" w:rsidRPr="00357F0E">
        <w:rPr>
          <w:color w:val="000000"/>
          <w:sz w:val="28"/>
          <w:szCs w:val="28"/>
        </w:rPr>
        <w:t xml:space="preserve">              </w:t>
      </w:r>
      <w:r w:rsidRPr="00357F0E">
        <w:rPr>
          <w:color w:val="000000"/>
          <w:sz w:val="28"/>
          <w:szCs w:val="28"/>
        </w:rPr>
        <w:t>2 млн. 450 тыс. рублей.</w:t>
      </w:r>
    </w:p>
    <w:p w14:paraId="4D161EC2" w14:textId="59D3A575" w:rsidR="00E65D1C" w:rsidRPr="00357F0E" w:rsidRDefault="007E74E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w:t>
      </w:r>
      <w:r w:rsidR="00A453C8" w:rsidRPr="00357F0E">
        <w:rPr>
          <w:color w:val="000000"/>
          <w:sz w:val="28"/>
          <w:szCs w:val="28"/>
        </w:rPr>
        <w:t>сельских населенных</w:t>
      </w:r>
      <w:r w:rsidRPr="00357F0E">
        <w:rPr>
          <w:color w:val="000000"/>
          <w:sz w:val="28"/>
          <w:szCs w:val="28"/>
        </w:rPr>
        <w:t xml:space="preserve"> пунктах</w:t>
      </w:r>
      <w:r w:rsidR="00E65D1C" w:rsidRPr="00357F0E">
        <w:rPr>
          <w:color w:val="000000"/>
          <w:sz w:val="28"/>
          <w:szCs w:val="28"/>
        </w:rPr>
        <w:t xml:space="preserve"> обустроено</w:t>
      </w:r>
      <w:r w:rsidR="002C540F" w:rsidRPr="00357F0E">
        <w:rPr>
          <w:color w:val="000000"/>
          <w:sz w:val="28"/>
          <w:szCs w:val="28"/>
        </w:rPr>
        <w:t xml:space="preserve"> 54</w:t>
      </w:r>
      <w:r w:rsidR="00E65D1C" w:rsidRPr="00357F0E">
        <w:rPr>
          <w:color w:val="000000"/>
          <w:sz w:val="28"/>
          <w:szCs w:val="28"/>
        </w:rPr>
        <w:t xml:space="preserve"> контейнерны</w:t>
      </w:r>
      <w:r w:rsidRPr="00357F0E">
        <w:rPr>
          <w:color w:val="000000"/>
          <w:sz w:val="28"/>
          <w:szCs w:val="28"/>
        </w:rPr>
        <w:t>е</w:t>
      </w:r>
      <w:r w:rsidR="00E65D1C" w:rsidRPr="00357F0E">
        <w:rPr>
          <w:color w:val="000000"/>
          <w:sz w:val="28"/>
          <w:szCs w:val="28"/>
        </w:rPr>
        <w:t xml:space="preserve"> площад</w:t>
      </w:r>
      <w:r w:rsidRPr="00357F0E">
        <w:rPr>
          <w:color w:val="000000"/>
          <w:sz w:val="28"/>
          <w:szCs w:val="28"/>
        </w:rPr>
        <w:t>ки</w:t>
      </w:r>
      <w:r w:rsidR="00E65D1C" w:rsidRPr="00357F0E">
        <w:rPr>
          <w:color w:val="000000"/>
          <w:sz w:val="28"/>
          <w:szCs w:val="28"/>
        </w:rPr>
        <w:t xml:space="preserve">, стоимостью </w:t>
      </w:r>
      <w:r w:rsidR="00BE4D0E" w:rsidRPr="00357F0E">
        <w:rPr>
          <w:color w:val="000000"/>
          <w:sz w:val="28"/>
          <w:szCs w:val="28"/>
        </w:rPr>
        <w:t xml:space="preserve">работ составила </w:t>
      </w:r>
      <w:r w:rsidR="00E65D1C" w:rsidRPr="00357F0E">
        <w:rPr>
          <w:color w:val="000000"/>
          <w:sz w:val="28"/>
          <w:szCs w:val="28"/>
        </w:rPr>
        <w:t xml:space="preserve">5 млн. 853 тыс. рублей. </w:t>
      </w:r>
    </w:p>
    <w:p w14:paraId="6EAB816C" w14:textId="77777777" w:rsidR="00615C8F" w:rsidRPr="00357F0E" w:rsidRDefault="006D68C7"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w:t>
      </w:r>
      <w:r w:rsidR="00615C8F" w:rsidRPr="00357F0E">
        <w:rPr>
          <w:color w:val="000000"/>
          <w:sz w:val="28"/>
          <w:szCs w:val="28"/>
        </w:rPr>
        <w:t>ОБРАЗОВАНИЕ</w:t>
      </w:r>
    </w:p>
    <w:p w14:paraId="0B23FB9C"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Приоритетной задачей образовательной политики является достижение современного   качества образования, его соответствия актуальным и перспективным потребностям личности, общества и государства.</w:t>
      </w:r>
    </w:p>
    <w:p w14:paraId="7E78550D"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образовательных организациях </w:t>
      </w:r>
      <w:r w:rsidR="007E74E1" w:rsidRPr="00357F0E">
        <w:rPr>
          <w:color w:val="000000"/>
          <w:sz w:val="28"/>
          <w:szCs w:val="28"/>
        </w:rPr>
        <w:t>округа</w:t>
      </w:r>
      <w:r w:rsidRPr="00357F0E">
        <w:rPr>
          <w:color w:val="000000"/>
          <w:sz w:val="28"/>
          <w:szCs w:val="28"/>
        </w:rPr>
        <w:t xml:space="preserve"> осуществляется работа по реализации </w:t>
      </w:r>
      <w:hyperlink r:id="rId11" w:history="1">
        <w:r w:rsidRPr="00DE2787">
          <w:rPr>
            <w:color w:val="000000"/>
            <w:sz w:val="28"/>
            <w:szCs w:val="28"/>
          </w:rPr>
          <w:t>Указа Президента Российской Федерации от 07 мая 2018 г. № 204 «О национальных целях и стратегических задачах развития Российской Федерации на период до 2024 года</w:t>
        </w:r>
        <w:r w:rsidRPr="00357F0E">
          <w:rPr>
            <w:color w:val="000000"/>
            <w:sz w:val="28"/>
            <w:szCs w:val="28"/>
          </w:rPr>
          <w:t>»</w:t>
        </w:r>
      </w:hyperlink>
      <w:r w:rsidRPr="00357F0E">
        <w:rPr>
          <w:color w:val="000000"/>
          <w:sz w:val="28"/>
          <w:szCs w:val="28"/>
        </w:rPr>
        <w:t>, по совершенствованию системы образования, обеспечива</w:t>
      </w:r>
      <w:r w:rsidR="002C540F" w:rsidRPr="00357F0E">
        <w:rPr>
          <w:color w:val="000000"/>
          <w:sz w:val="28"/>
          <w:szCs w:val="28"/>
        </w:rPr>
        <w:t xml:space="preserve">ющей государственные гарантии </w:t>
      </w:r>
      <w:r w:rsidRPr="00357F0E">
        <w:rPr>
          <w:color w:val="000000"/>
          <w:sz w:val="28"/>
          <w:szCs w:val="28"/>
        </w:rPr>
        <w:t xml:space="preserve">прав граждан на получение общедоступного и бесплатного образования, путем выравнивания возможностей доступа к получению качественных образовательных услуг, независимо от места жительства. </w:t>
      </w:r>
    </w:p>
    <w:p w14:paraId="6F45E232" w14:textId="77777777" w:rsidR="00DE2787" w:rsidRDefault="00DE2787" w:rsidP="00DE2787">
      <w:pPr>
        <w:pStyle w:val="aa"/>
        <w:shd w:val="clear" w:color="auto" w:fill="FFFFFF"/>
        <w:spacing w:before="0" w:beforeAutospacing="0" w:after="0" w:afterAutospacing="0"/>
        <w:ind w:firstLine="708"/>
        <w:jc w:val="center"/>
        <w:rPr>
          <w:b/>
          <w:bCs/>
          <w:color w:val="000000"/>
          <w:sz w:val="28"/>
          <w:szCs w:val="28"/>
        </w:rPr>
      </w:pPr>
    </w:p>
    <w:p w14:paraId="6963DB91" w14:textId="6D54F4F2" w:rsidR="00615C8F" w:rsidRDefault="00DE2787" w:rsidP="00DE2787">
      <w:pPr>
        <w:pStyle w:val="aa"/>
        <w:shd w:val="clear" w:color="auto" w:fill="FFFFFF"/>
        <w:spacing w:before="0" w:beforeAutospacing="0" w:after="0" w:afterAutospacing="0"/>
        <w:ind w:firstLine="708"/>
        <w:jc w:val="center"/>
        <w:rPr>
          <w:b/>
          <w:bCs/>
          <w:color w:val="000000"/>
          <w:sz w:val="28"/>
          <w:szCs w:val="28"/>
        </w:rPr>
      </w:pPr>
      <w:r w:rsidRPr="00DE2787">
        <w:rPr>
          <w:b/>
          <w:bCs/>
          <w:color w:val="000000"/>
          <w:sz w:val="28"/>
          <w:szCs w:val="28"/>
        </w:rPr>
        <w:t>ДОШКОЛЬНОЕ ОБРАЗОВАНИЕ</w:t>
      </w:r>
    </w:p>
    <w:p w14:paraId="7BA22894" w14:textId="77777777" w:rsidR="00DE2787" w:rsidRPr="00DE2787" w:rsidRDefault="00DE2787" w:rsidP="00DE2787">
      <w:pPr>
        <w:pStyle w:val="aa"/>
        <w:shd w:val="clear" w:color="auto" w:fill="FFFFFF"/>
        <w:spacing w:before="0" w:beforeAutospacing="0" w:after="0" w:afterAutospacing="0"/>
        <w:ind w:firstLine="708"/>
        <w:jc w:val="center"/>
        <w:rPr>
          <w:b/>
          <w:bCs/>
          <w:color w:val="000000"/>
          <w:sz w:val="28"/>
          <w:szCs w:val="28"/>
        </w:rPr>
      </w:pPr>
    </w:p>
    <w:p w14:paraId="69B6E5CD" w14:textId="4FC8E6C4" w:rsidR="00615C8F" w:rsidRPr="00DE2787" w:rsidRDefault="00615C8F" w:rsidP="00357F0E">
      <w:pPr>
        <w:pStyle w:val="aa"/>
        <w:shd w:val="clear" w:color="auto" w:fill="FFFFFF"/>
        <w:spacing w:before="0" w:beforeAutospacing="0" w:after="0" w:afterAutospacing="0"/>
        <w:ind w:firstLine="708"/>
        <w:jc w:val="both"/>
        <w:rPr>
          <w:color w:val="000000"/>
          <w:sz w:val="28"/>
          <w:szCs w:val="28"/>
        </w:rPr>
      </w:pPr>
      <w:r w:rsidRPr="00DE2787">
        <w:rPr>
          <w:color w:val="000000"/>
          <w:sz w:val="28"/>
          <w:szCs w:val="28"/>
        </w:rPr>
        <w:t xml:space="preserve">На территории муниципалитета проживает 2823 ребенка дошкольного возраста от 2 месяцев до 7 лет. Услугами дошкольного образования охвачено 1796 воспитанника (1706 ребенка - в детских садах, 90 детей - в школах), это составляет 64 </w:t>
      </w:r>
      <w:r w:rsidR="00DE2787" w:rsidRPr="00DE2787">
        <w:rPr>
          <w:color w:val="000000"/>
          <w:sz w:val="28"/>
          <w:szCs w:val="28"/>
        </w:rPr>
        <w:t>% от</w:t>
      </w:r>
      <w:r w:rsidRPr="00DE2787">
        <w:rPr>
          <w:color w:val="000000"/>
          <w:sz w:val="28"/>
          <w:szCs w:val="28"/>
        </w:rPr>
        <w:t xml:space="preserve"> общей численности детей в возрасте от 2 месяцев до 7 лет.</w:t>
      </w:r>
    </w:p>
    <w:p w14:paraId="289ACE1A"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DE2787">
        <w:rPr>
          <w:color w:val="000000"/>
          <w:sz w:val="28"/>
          <w:szCs w:val="28"/>
        </w:rPr>
        <w:t xml:space="preserve">  В муниципалитете нет очереди</w:t>
      </w:r>
      <w:r w:rsidR="002C540F" w:rsidRPr="00DE2787">
        <w:rPr>
          <w:color w:val="000000"/>
          <w:sz w:val="28"/>
          <w:szCs w:val="28"/>
        </w:rPr>
        <w:t xml:space="preserve"> в учреждения дошкольного образования, а</w:t>
      </w:r>
      <w:r w:rsidRPr="00DE2787">
        <w:rPr>
          <w:color w:val="000000"/>
          <w:sz w:val="28"/>
          <w:szCs w:val="28"/>
        </w:rPr>
        <w:t xml:space="preserve"> </w:t>
      </w:r>
      <w:r w:rsidR="002C540F" w:rsidRPr="00DE2787">
        <w:rPr>
          <w:color w:val="000000"/>
          <w:sz w:val="28"/>
          <w:szCs w:val="28"/>
        </w:rPr>
        <w:t>у</w:t>
      </w:r>
      <w:r w:rsidRPr="00357F0E">
        <w:rPr>
          <w:color w:val="000000"/>
          <w:sz w:val="28"/>
          <w:szCs w:val="28"/>
        </w:rPr>
        <w:t xml:space="preserve">слуга по предоставлению общедоступного и бесплатного дошкольного образования в муниципалитете реализована на 100% для нуждающихся детей в возрасте от 1,5 до 7 лет. </w:t>
      </w:r>
    </w:p>
    <w:p w14:paraId="49D586F1"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 xml:space="preserve">В системе дошкольного образования Зеленоградского </w:t>
      </w:r>
      <w:r w:rsidRPr="00357F0E">
        <w:rPr>
          <w:color w:val="000000"/>
        </w:rPr>
        <w:t>городского округа</w:t>
      </w:r>
      <w:r w:rsidRPr="00357F0E">
        <w:rPr>
          <w:color w:val="000000"/>
          <w:sz w:val="28"/>
          <w:szCs w:val="28"/>
        </w:rPr>
        <w:t xml:space="preserve"> трудятся 93 педагогических работника.</w:t>
      </w:r>
    </w:p>
    <w:p w14:paraId="1FA6A95D"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детских садах сохраняется стабильный педагогический коллектив, состоящий из квалифицированных кадров, имеющий достаточно большой опыт работы. Вакансий педагогов в системе дошкольного образования нет.</w:t>
      </w:r>
    </w:p>
    <w:p w14:paraId="57BC1825" w14:textId="77777777" w:rsidR="00615C8F" w:rsidRPr="00357F0E" w:rsidRDefault="007E74E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С </w:t>
      </w:r>
      <w:r w:rsidR="00167F6E" w:rsidRPr="00357F0E">
        <w:rPr>
          <w:color w:val="000000"/>
          <w:sz w:val="28"/>
          <w:szCs w:val="28"/>
        </w:rPr>
        <w:t xml:space="preserve">2016 года мы не меняли размер родительской платы в дошкольных образовательных организациях, который составляет 1800 рублей в месяц и является одним из самых низких в области. </w:t>
      </w:r>
    </w:p>
    <w:p w14:paraId="55DD314D"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инвестиционной программы в 2020 году проведены ремонтные работы в детском саду № 3 г. Зеленоградска сум</w:t>
      </w:r>
      <w:r w:rsidR="007E74E1" w:rsidRPr="00357F0E">
        <w:rPr>
          <w:color w:val="000000"/>
          <w:sz w:val="28"/>
          <w:szCs w:val="28"/>
        </w:rPr>
        <w:t xml:space="preserve">ма контракта составила 756 тыс. </w:t>
      </w:r>
      <w:r w:rsidRPr="00357F0E">
        <w:rPr>
          <w:color w:val="000000"/>
          <w:sz w:val="28"/>
          <w:szCs w:val="28"/>
        </w:rPr>
        <w:t xml:space="preserve"> рублей, выполнен ремонт фасада </w:t>
      </w:r>
      <w:r w:rsidR="007E74E1" w:rsidRPr="00357F0E">
        <w:rPr>
          <w:color w:val="000000"/>
          <w:sz w:val="28"/>
          <w:szCs w:val="28"/>
        </w:rPr>
        <w:t xml:space="preserve">и </w:t>
      </w:r>
      <w:r w:rsidRPr="00357F0E">
        <w:rPr>
          <w:color w:val="000000"/>
          <w:sz w:val="28"/>
          <w:szCs w:val="28"/>
        </w:rPr>
        <w:t xml:space="preserve">спален здания.                               </w:t>
      </w:r>
    </w:p>
    <w:p w14:paraId="41BA3733" w14:textId="38346C71" w:rsidR="00167F6E"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w:t>
      </w:r>
      <w:r w:rsidR="00167F6E" w:rsidRPr="00357F0E">
        <w:rPr>
          <w:color w:val="000000"/>
          <w:sz w:val="28"/>
          <w:szCs w:val="28"/>
        </w:rPr>
        <w:t xml:space="preserve">январе </w:t>
      </w:r>
      <w:r w:rsidRPr="00357F0E">
        <w:rPr>
          <w:color w:val="000000"/>
          <w:sz w:val="28"/>
          <w:szCs w:val="28"/>
        </w:rPr>
        <w:t xml:space="preserve">2020 году гостеприимно распахнул свои двери новый детский сад на 185 мест (9 групп) по ул. Солнечной с общим объемом финансирования 224 млн. рублей. </w:t>
      </w:r>
    </w:p>
    <w:p w14:paraId="1FE46789" w14:textId="6C41A5F3"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в дошкольных организациях округа продолжают внедрят</w:t>
      </w:r>
      <w:r w:rsidR="00167F6E" w:rsidRPr="00357F0E">
        <w:rPr>
          <w:color w:val="000000"/>
          <w:sz w:val="28"/>
          <w:szCs w:val="28"/>
        </w:rPr>
        <w:t>ь</w:t>
      </w:r>
      <w:r w:rsidRPr="00357F0E">
        <w:rPr>
          <w:color w:val="000000"/>
          <w:sz w:val="28"/>
          <w:szCs w:val="28"/>
        </w:rPr>
        <w:t>ся современные методы дошкольного образования</w:t>
      </w:r>
      <w:r w:rsidR="00167F6E" w:rsidRPr="00357F0E">
        <w:rPr>
          <w:color w:val="000000"/>
          <w:sz w:val="28"/>
          <w:szCs w:val="28"/>
        </w:rPr>
        <w:t>:</w:t>
      </w:r>
    </w:p>
    <w:p w14:paraId="6B7DCBB3" w14:textId="3659E5D2" w:rsidR="00167F6E"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детском саду п. </w:t>
      </w:r>
      <w:proofErr w:type="spellStart"/>
      <w:r w:rsidRPr="00357F0E">
        <w:rPr>
          <w:color w:val="000000"/>
          <w:sz w:val="28"/>
          <w:szCs w:val="28"/>
        </w:rPr>
        <w:t>Коврово</w:t>
      </w:r>
      <w:proofErr w:type="spellEnd"/>
      <w:r w:rsidRPr="00357F0E">
        <w:rPr>
          <w:color w:val="000000"/>
          <w:sz w:val="28"/>
          <w:szCs w:val="28"/>
        </w:rPr>
        <w:t xml:space="preserve"> создана новая инновационная площадка «Зеленая планета. Ботанический парк «Зарядье». Стоимость проекта составила </w:t>
      </w:r>
      <w:r w:rsidR="00167F6E" w:rsidRPr="00357F0E">
        <w:rPr>
          <w:color w:val="000000"/>
          <w:sz w:val="28"/>
          <w:szCs w:val="28"/>
        </w:rPr>
        <w:t>612 тыс.</w:t>
      </w:r>
      <w:r w:rsidRPr="00357F0E">
        <w:rPr>
          <w:color w:val="000000"/>
          <w:sz w:val="28"/>
          <w:szCs w:val="28"/>
        </w:rPr>
        <w:t xml:space="preserve"> рублей.</w:t>
      </w:r>
    </w:p>
    <w:p w14:paraId="17E7FCC6" w14:textId="77777777" w:rsidR="00615C8F" w:rsidRPr="00357F0E" w:rsidRDefault="00167F6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w:t>
      </w:r>
      <w:r w:rsidR="00615C8F" w:rsidRPr="00357F0E">
        <w:rPr>
          <w:color w:val="000000"/>
          <w:sz w:val="28"/>
          <w:szCs w:val="28"/>
        </w:rPr>
        <w:t xml:space="preserve"> детском саду «Сказка» осуществлен проект «Центр научных открытий «Зарядись наукой!»</w:t>
      </w:r>
      <w:r w:rsidR="00905C5C" w:rsidRPr="00357F0E">
        <w:rPr>
          <w:color w:val="000000"/>
          <w:sz w:val="28"/>
          <w:szCs w:val="28"/>
        </w:rPr>
        <w:t>.</w:t>
      </w:r>
      <w:r w:rsidR="00615C8F" w:rsidRPr="00357F0E">
        <w:rPr>
          <w:color w:val="000000"/>
          <w:sz w:val="28"/>
          <w:szCs w:val="28"/>
        </w:rPr>
        <w:t xml:space="preserve"> Организовано современное образовательное исследовательское пространство, вовлекающее детей в мир научных открытий через использование образовательных информационных технологий и интерактивных инсталляций. </w:t>
      </w:r>
      <w:r w:rsidRPr="00357F0E">
        <w:rPr>
          <w:color w:val="000000"/>
          <w:sz w:val="28"/>
          <w:szCs w:val="28"/>
        </w:rPr>
        <w:t>Стоимость</w:t>
      </w:r>
      <w:r w:rsidR="00615C8F" w:rsidRPr="00357F0E">
        <w:rPr>
          <w:color w:val="000000"/>
          <w:sz w:val="28"/>
          <w:szCs w:val="28"/>
        </w:rPr>
        <w:t xml:space="preserve"> проекта </w:t>
      </w:r>
      <w:r w:rsidRPr="00357F0E">
        <w:rPr>
          <w:color w:val="000000"/>
          <w:sz w:val="28"/>
          <w:szCs w:val="28"/>
        </w:rPr>
        <w:t xml:space="preserve">составил 311 тыс. </w:t>
      </w:r>
      <w:r w:rsidR="00615C8F" w:rsidRPr="00357F0E">
        <w:rPr>
          <w:color w:val="000000"/>
          <w:sz w:val="28"/>
          <w:szCs w:val="28"/>
        </w:rPr>
        <w:t xml:space="preserve"> руб.</w:t>
      </w:r>
      <w:r w:rsidR="005036A9" w:rsidRPr="00357F0E">
        <w:rPr>
          <w:color w:val="000000"/>
          <w:sz w:val="28"/>
          <w:szCs w:val="28"/>
        </w:rPr>
        <w:t>;</w:t>
      </w:r>
    </w:p>
    <w:p w14:paraId="50D77172" w14:textId="77777777" w:rsidR="00615C8F" w:rsidRPr="00357F0E" w:rsidRDefault="00905C5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w:t>
      </w:r>
      <w:r w:rsidR="00615C8F" w:rsidRPr="00357F0E">
        <w:rPr>
          <w:color w:val="000000"/>
          <w:sz w:val="28"/>
          <w:szCs w:val="28"/>
        </w:rPr>
        <w:t xml:space="preserve"> детском саду п. </w:t>
      </w:r>
      <w:proofErr w:type="spellStart"/>
      <w:r w:rsidR="00615C8F" w:rsidRPr="00357F0E">
        <w:rPr>
          <w:color w:val="000000"/>
          <w:sz w:val="28"/>
          <w:szCs w:val="28"/>
        </w:rPr>
        <w:t>Холмогоровка</w:t>
      </w:r>
      <w:proofErr w:type="spellEnd"/>
      <w:r w:rsidR="00615C8F" w:rsidRPr="00357F0E">
        <w:rPr>
          <w:color w:val="000000"/>
          <w:sz w:val="28"/>
          <w:szCs w:val="28"/>
        </w:rPr>
        <w:t xml:space="preserve"> открыты две современные тематические площадки</w:t>
      </w:r>
      <w:r w:rsidR="00167F6E" w:rsidRPr="00357F0E">
        <w:rPr>
          <w:color w:val="000000"/>
          <w:sz w:val="28"/>
          <w:szCs w:val="28"/>
        </w:rPr>
        <w:t xml:space="preserve"> - </w:t>
      </w:r>
      <w:r w:rsidR="00615C8F" w:rsidRPr="00357F0E">
        <w:rPr>
          <w:color w:val="000000"/>
          <w:sz w:val="28"/>
          <w:szCs w:val="28"/>
        </w:rPr>
        <w:t xml:space="preserve">«Дом здоровья» </w:t>
      </w:r>
      <w:r w:rsidR="00167F6E" w:rsidRPr="00357F0E">
        <w:rPr>
          <w:color w:val="000000"/>
          <w:sz w:val="28"/>
          <w:szCs w:val="28"/>
        </w:rPr>
        <w:t xml:space="preserve">и «Уличный скалодром», стоимостью </w:t>
      </w:r>
      <w:r w:rsidR="00615C8F" w:rsidRPr="00357F0E">
        <w:rPr>
          <w:color w:val="000000"/>
          <w:sz w:val="28"/>
          <w:szCs w:val="28"/>
        </w:rPr>
        <w:t>232</w:t>
      </w:r>
      <w:r w:rsidR="00167F6E" w:rsidRPr="00357F0E">
        <w:rPr>
          <w:color w:val="000000"/>
          <w:sz w:val="28"/>
          <w:szCs w:val="28"/>
        </w:rPr>
        <w:t xml:space="preserve"> тысячи и 390 тысяч рублей соответственно</w:t>
      </w:r>
      <w:r w:rsidR="005036A9" w:rsidRPr="00357F0E">
        <w:rPr>
          <w:color w:val="000000"/>
          <w:sz w:val="28"/>
          <w:szCs w:val="28"/>
        </w:rPr>
        <w:t>;</w:t>
      </w:r>
    </w:p>
    <w:p w14:paraId="3DB47366" w14:textId="2ABA6D20" w:rsidR="00615C8F" w:rsidRPr="00357F0E" w:rsidRDefault="004E4A3A"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w:t>
      </w:r>
      <w:r w:rsidR="00615C8F" w:rsidRPr="00357F0E">
        <w:rPr>
          <w:color w:val="000000"/>
          <w:sz w:val="28"/>
          <w:szCs w:val="28"/>
        </w:rPr>
        <w:t>детском саду № 3 открыта тематическая площадка «Певческое поле», которая стала площадкой для проведения конкурсов и фестивалей дошкольников городского округа. Стоимость проекта – 510</w:t>
      </w:r>
      <w:r w:rsidR="005036A9" w:rsidRPr="00357F0E">
        <w:rPr>
          <w:color w:val="000000"/>
          <w:sz w:val="28"/>
          <w:szCs w:val="28"/>
        </w:rPr>
        <w:t xml:space="preserve"> тыс.</w:t>
      </w:r>
      <w:r w:rsidR="00615C8F" w:rsidRPr="00357F0E">
        <w:rPr>
          <w:color w:val="000000"/>
          <w:sz w:val="28"/>
          <w:szCs w:val="28"/>
        </w:rPr>
        <w:t xml:space="preserve"> рублей</w:t>
      </w:r>
      <w:r w:rsidR="005036A9" w:rsidRPr="00357F0E">
        <w:rPr>
          <w:color w:val="000000"/>
          <w:sz w:val="28"/>
          <w:szCs w:val="28"/>
        </w:rPr>
        <w:t>;</w:t>
      </w:r>
    </w:p>
    <w:p w14:paraId="16CCED1D" w14:textId="77777777" w:rsidR="00615C8F" w:rsidRPr="00357F0E" w:rsidRDefault="004E4A3A"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w:t>
      </w:r>
      <w:r w:rsidR="00615C8F" w:rsidRPr="00357F0E">
        <w:rPr>
          <w:color w:val="000000"/>
          <w:sz w:val="28"/>
          <w:szCs w:val="28"/>
        </w:rPr>
        <w:t xml:space="preserve"> детском саду п. </w:t>
      </w:r>
      <w:proofErr w:type="spellStart"/>
      <w:r w:rsidR="00615C8F" w:rsidRPr="00357F0E">
        <w:rPr>
          <w:color w:val="000000"/>
          <w:sz w:val="28"/>
          <w:szCs w:val="28"/>
        </w:rPr>
        <w:t>Кумачево</w:t>
      </w:r>
      <w:proofErr w:type="spellEnd"/>
      <w:r w:rsidR="00615C8F" w:rsidRPr="00357F0E">
        <w:rPr>
          <w:color w:val="000000"/>
          <w:sz w:val="28"/>
          <w:szCs w:val="28"/>
        </w:rPr>
        <w:t xml:space="preserve"> </w:t>
      </w:r>
      <w:r w:rsidRPr="00357F0E">
        <w:rPr>
          <w:color w:val="000000"/>
          <w:sz w:val="28"/>
          <w:szCs w:val="28"/>
        </w:rPr>
        <w:t>реализована</w:t>
      </w:r>
      <w:r w:rsidR="00615C8F" w:rsidRPr="00357F0E">
        <w:rPr>
          <w:color w:val="000000"/>
          <w:sz w:val="28"/>
          <w:szCs w:val="28"/>
        </w:rPr>
        <w:t xml:space="preserve"> площадка «Огород круглый год», она является продолжением проекта «Фруктовый сад» и способствует систематизации знаний детей об овощных культурах, их разнообразии, свойствах и условиях их произрастания. Стоимост</w:t>
      </w:r>
      <w:r w:rsidR="005036A9" w:rsidRPr="00357F0E">
        <w:rPr>
          <w:color w:val="000000"/>
          <w:sz w:val="28"/>
          <w:szCs w:val="28"/>
        </w:rPr>
        <w:t>ь проекта – 82 тыс.</w:t>
      </w:r>
      <w:r w:rsidR="00615C8F" w:rsidRPr="00357F0E">
        <w:rPr>
          <w:color w:val="000000"/>
          <w:sz w:val="28"/>
          <w:szCs w:val="28"/>
        </w:rPr>
        <w:t xml:space="preserve"> рублей.</w:t>
      </w:r>
    </w:p>
    <w:p w14:paraId="7C787AAC" w14:textId="77777777" w:rsidR="00615C8F" w:rsidRPr="00357F0E" w:rsidRDefault="004E4A3A"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В</w:t>
      </w:r>
      <w:r w:rsidR="00615C8F" w:rsidRPr="00357F0E">
        <w:rPr>
          <w:color w:val="000000"/>
          <w:sz w:val="28"/>
          <w:szCs w:val="28"/>
        </w:rPr>
        <w:t xml:space="preserve"> детском саду № 4 открыта площадка для игр с Гигантским конструктором «LEGO – город». Конструирование: от малыша до выпускника детского сада».  </w:t>
      </w:r>
      <w:r w:rsidRPr="00357F0E">
        <w:rPr>
          <w:color w:val="000000"/>
          <w:sz w:val="28"/>
          <w:szCs w:val="28"/>
        </w:rPr>
        <w:t xml:space="preserve">Стоимость </w:t>
      </w:r>
      <w:r w:rsidR="00615C8F" w:rsidRPr="00357F0E">
        <w:rPr>
          <w:color w:val="000000"/>
          <w:sz w:val="28"/>
          <w:szCs w:val="28"/>
        </w:rPr>
        <w:t>проекта «LEGO – город» составила 254</w:t>
      </w:r>
      <w:r w:rsidR="005036A9" w:rsidRPr="00357F0E">
        <w:rPr>
          <w:color w:val="000000"/>
          <w:sz w:val="28"/>
          <w:szCs w:val="28"/>
        </w:rPr>
        <w:t xml:space="preserve"> тыс. </w:t>
      </w:r>
      <w:r w:rsidR="00615C8F" w:rsidRPr="00357F0E">
        <w:rPr>
          <w:color w:val="000000"/>
          <w:sz w:val="28"/>
          <w:szCs w:val="28"/>
        </w:rPr>
        <w:t>руб.</w:t>
      </w:r>
    </w:p>
    <w:p w14:paraId="6CB26507" w14:textId="77777777" w:rsidR="00615C8F" w:rsidRPr="00357F0E" w:rsidRDefault="004E4A3A"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Н</w:t>
      </w:r>
      <w:r w:rsidR="00615C8F" w:rsidRPr="00357F0E">
        <w:rPr>
          <w:color w:val="000000"/>
          <w:sz w:val="28"/>
          <w:szCs w:val="28"/>
        </w:rPr>
        <w:t>а площадке детского сада № 6 появился новый игровой уголок, изготовленный из современных экологических материалов, установлено антивандальное оборудование для детей, разработанное педагогами – психологами дошкольного образования. Стоимость проекта – 560</w:t>
      </w:r>
      <w:r w:rsidR="005036A9" w:rsidRPr="00357F0E">
        <w:rPr>
          <w:color w:val="000000"/>
          <w:sz w:val="28"/>
          <w:szCs w:val="28"/>
        </w:rPr>
        <w:t xml:space="preserve"> тыс.</w:t>
      </w:r>
      <w:r w:rsidR="00615C8F" w:rsidRPr="00357F0E">
        <w:rPr>
          <w:color w:val="000000"/>
          <w:sz w:val="28"/>
          <w:szCs w:val="28"/>
        </w:rPr>
        <w:t xml:space="preserve"> рублей. </w:t>
      </w:r>
    </w:p>
    <w:p w14:paraId="68ABE860" w14:textId="6516F0AF" w:rsidR="005036A9" w:rsidRPr="00357F0E" w:rsidRDefault="005036A9"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В новом детском саду № 1 также начали работу современные тематические площадки – «Центр Лего», стоимость проекта –</w:t>
      </w:r>
      <w:r w:rsidR="00992899" w:rsidRPr="00357F0E">
        <w:rPr>
          <w:color w:val="000000"/>
          <w:sz w:val="28"/>
          <w:szCs w:val="28"/>
        </w:rPr>
        <w:t xml:space="preserve"> </w:t>
      </w:r>
      <w:r w:rsidRPr="00357F0E">
        <w:rPr>
          <w:color w:val="000000"/>
          <w:sz w:val="28"/>
          <w:szCs w:val="28"/>
        </w:rPr>
        <w:t xml:space="preserve">56 000 рублей, а также «Школа шахмат». </w:t>
      </w:r>
    </w:p>
    <w:p w14:paraId="25FE9F9D" w14:textId="0D20F7F9"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rPr>
        <w:t>С</w:t>
      </w:r>
      <w:r w:rsidR="00DD40DE" w:rsidRPr="00357F0E">
        <w:rPr>
          <w:color w:val="000000"/>
          <w:sz w:val="28"/>
          <w:szCs w:val="28"/>
        </w:rPr>
        <w:t>истема общего образования</w:t>
      </w:r>
    </w:p>
    <w:p w14:paraId="343E23BA"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Система общего образования округ</w:t>
      </w:r>
      <w:r w:rsidR="004E4A3A" w:rsidRPr="00357F0E">
        <w:rPr>
          <w:color w:val="000000"/>
          <w:sz w:val="28"/>
          <w:szCs w:val="28"/>
        </w:rPr>
        <w:t>а</w:t>
      </w:r>
      <w:r w:rsidRPr="00357F0E">
        <w:rPr>
          <w:color w:val="000000"/>
          <w:sz w:val="28"/>
          <w:szCs w:val="28"/>
        </w:rPr>
        <w:t xml:space="preserve"> представлена 8 школами, из которых: 5 средних и 3 основных школы.</w:t>
      </w:r>
    </w:p>
    <w:p w14:paraId="4EED5A4E"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черте города расположены 2 школы, в сельской местности – 6 школ.</w:t>
      </w:r>
    </w:p>
    <w:p w14:paraId="72724E91"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них по состоянию на 01.12.2020 года в школах муниципалитета обучалось 3466 учащихся в 149 классах, работало 220 педагогов.</w:t>
      </w:r>
    </w:p>
    <w:p w14:paraId="263D09D7" w14:textId="77777777" w:rsidR="00DD40DE" w:rsidRPr="00357F0E" w:rsidRDefault="00DD40D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Одним из показателей качества предоставляемых образовательных услуг школами муниципалитета является государственная итоговая аттестация (ГИА) в 9 и 11 классах.</w:t>
      </w:r>
    </w:p>
    <w:p w14:paraId="0EAF3C93" w14:textId="77777777" w:rsidR="00DD40DE" w:rsidRPr="00357F0E" w:rsidRDefault="00DD40D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9 классах в 2020 году итоговая аттестация не проводилась в связи с ограничениями из-за COVID-19.</w:t>
      </w:r>
    </w:p>
    <w:p w14:paraId="73B3811B" w14:textId="77777777" w:rsidR="00DD40DE" w:rsidRPr="00357F0E" w:rsidRDefault="00DD40D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11 классах в 2020 году средний балл по ЕГЭ по русскому языку, истории, географии, обществознанию, литературе выше среднего балла по области.</w:t>
      </w:r>
    </w:p>
    <w:p w14:paraId="486CE15E" w14:textId="77777777" w:rsidR="00DD40DE" w:rsidRPr="00357F0E" w:rsidRDefault="00DD40D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Два года обучающиеся муниципалитета на ЕГЭ получают максимально 100 баллов:</w:t>
      </w:r>
    </w:p>
    <w:p w14:paraId="140EB708" w14:textId="77777777" w:rsidR="00DD40DE" w:rsidRPr="00357F0E" w:rsidRDefault="00DD40D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в 2019 году – по физике,</w:t>
      </w:r>
    </w:p>
    <w:p w14:paraId="13906641" w14:textId="77777777" w:rsidR="00DD40DE" w:rsidRPr="00357F0E" w:rsidRDefault="00DD40D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в 2020 году – по русскому языку.</w:t>
      </w:r>
    </w:p>
    <w:p w14:paraId="25AF95DF" w14:textId="77777777" w:rsidR="00DD40DE" w:rsidRPr="00357F0E" w:rsidRDefault="00DD40D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 итогам 2020 года:</w:t>
      </w:r>
    </w:p>
    <w:p w14:paraId="5C153FB6" w14:textId="77777777" w:rsidR="00DD40DE" w:rsidRPr="00357F0E" w:rsidRDefault="00DD40D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- 3 выпускника 11 классов получили аттестаты с отличием и награждены золотыми медалями «За особые успехи в учении»;</w:t>
      </w:r>
    </w:p>
    <w:p w14:paraId="363A0FB2" w14:textId="77777777" w:rsidR="00DD40DE" w:rsidRPr="00357F0E" w:rsidRDefault="00DD40D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- 15 выпускников 9-х классов получили аттестаты особого образца (аттестат с отличием), что на 47% больше, чем в 2019 году.</w:t>
      </w:r>
    </w:p>
    <w:p w14:paraId="6C78ECB0"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выпускники 11 классов, окончившие школу с золотой медалью, 9-х классов, получившие аттестаты с отличием награждены денежными премиями, на которые из местного бюджета выделено 45 000 рублей.</w:t>
      </w:r>
    </w:p>
    <w:p w14:paraId="543AF4EE"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все школы участвовали в рейтинге общеобразовательных организаций на получение денежных средств из фонда стимулирования качества образования.</w:t>
      </w:r>
    </w:p>
    <w:p w14:paraId="74D33064"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 итогам рейтинга 4 школы (школа г. Зеленоградска, гимназия «Вектор, школа п. Романово, школа п. Грачевка) вошли в число получателей средств фонда стим</w:t>
      </w:r>
      <w:r w:rsidR="00D54448" w:rsidRPr="00357F0E">
        <w:rPr>
          <w:color w:val="000000"/>
          <w:sz w:val="28"/>
          <w:szCs w:val="28"/>
        </w:rPr>
        <w:t>улирования качества образования сумму 4 111 730 рублей, которые израсходованы на приобретение учебного и компьютерного оборудования, проведение ремонтных работ, выплату стимулирующей части заработной платы</w:t>
      </w:r>
      <w:r w:rsidR="004E4A3A" w:rsidRPr="00357F0E">
        <w:rPr>
          <w:color w:val="000000"/>
          <w:sz w:val="28"/>
          <w:szCs w:val="28"/>
        </w:rPr>
        <w:t xml:space="preserve"> педагогам</w:t>
      </w:r>
      <w:r w:rsidR="00D54448" w:rsidRPr="00357F0E">
        <w:rPr>
          <w:color w:val="000000"/>
          <w:sz w:val="28"/>
          <w:szCs w:val="28"/>
        </w:rPr>
        <w:t>.</w:t>
      </w:r>
    </w:p>
    <w:p w14:paraId="64F455AD"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исполнения Указа Президента России «О национальных целях и стратегических задачах развития Российской Федерации на период до 2024 года» школы муни</w:t>
      </w:r>
      <w:r w:rsidR="00045558" w:rsidRPr="00357F0E">
        <w:rPr>
          <w:color w:val="000000"/>
          <w:sz w:val="28"/>
          <w:szCs w:val="28"/>
        </w:rPr>
        <w:t>ципалитета в 2020 году участвовали</w:t>
      </w:r>
      <w:r w:rsidRPr="00357F0E">
        <w:rPr>
          <w:color w:val="000000"/>
          <w:sz w:val="28"/>
          <w:szCs w:val="28"/>
        </w:rPr>
        <w:t xml:space="preserve"> в 3 федеральных проектах, входящих в состав национального проекта «Образование»: </w:t>
      </w:r>
    </w:p>
    <w:p w14:paraId="4D77C2BE"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 xml:space="preserve">- «Цифровая образовательная среда» - 2 школы: средняя школа             п. Рыбачий, основная школа п. </w:t>
      </w:r>
      <w:proofErr w:type="spellStart"/>
      <w:r w:rsidRPr="00357F0E">
        <w:rPr>
          <w:color w:val="000000"/>
          <w:sz w:val="28"/>
          <w:szCs w:val="28"/>
        </w:rPr>
        <w:t>Кострово</w:t>
      </w:r>
      <w:proofErr w:type="spellEnd"/>
      <w:r w:rsidR="00D54448" w:rsidRPr="00357F0E">
        <w:rPr>
          <w:color w:val="000000"/>
          <w:sz w:val="28"/>
          <w:szCs w:val="28"/>
        </w:rPr>
        <w:t xml:space="preserve">, внедрение целевой модели цифровой образовательной среды на сумму 4 млн. 518 </w:t>
      </w:r>
      <w:proofErr w:type="spellStart"/>
      <w:r w:rsidR="00D54448" w:rsidRPr="00357F0E">
        <w:rPr>
          <w:color w:val="000000"/>
          <w:sz w:val="28"/>
          <w:szCs w:val="28"/>
        </w:rPr>
        <w:t>тыс.руб</w:t>
      </w:r>
      <w:proofErr w:type="spellEnd"/>
      <w:r w:rsidR="00D54448" w:rsidRPr="00357F0E">
        <w:rPr>
          <w:color w:val="000000"/>
          <w:sz w:val="28"/>
          <w:szCs w:val="28"/>
        </w:rPr>
        <w:t>.</w:t>
      </w:r>
    </w:p>
    <w:p w14:paraId="1983AA98"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«Современная школа» - 5 школ: гимназия «Вектор», школы г. Зеленоградска</w:t>
      </w:r>
      <w:r w:rsidR="00D54448" w:rsidRPr="00357F0E">
        <w:rPr>
          <w:color w:val="000000"/>
          <w:sz w:val="28"/>
          <w:szCs w:val="28"/>
        </w:rPr>
        <w:t>, п. Переславское, п. Мельниково и</w:t>
      </w:r>
      <w:r w:rsidRPr="00357F0E">
        <w:rPr>
          <w:color w:val="000000"/>
          <w:sz w:val="28"/>
          <w:szCs w:val="28"/>
        </w:rPr>
        <w:t xml:space="preserve"> п. Грачёвка </w:t>
      </w:r>
      <w:r w:rsidR="00D54448" w:rsidRPr="00357F0E">
        <w:rPr>
          <w:color w:val="000000"/>
          <w:sz w:val="28"/>
          <w:szCs w:val="28"/>
        </w:rPr>
        <w:t>– создание Центров</w:t>
      </w:r>
      <w:r w:rsidRPr="00357F0E">
        <w:rPr>
          <w:color w:val="000000"/>
          <w:sz w:val="28"/>
          <w:szCs w:val="28"/>
        </w:rPr>
        <w:t xml:space="preserve"> образования цифрового и гуманитарного профил</w:t>
      </w:r>
      <w:r w:rsidR="00D54448" w:rsidRPr="00357F0E">
        <w:rPr>
          <w:color w:val="000000"/>
          <w:sz w:val="28"/>
          <w:szCs w:val="28"/>
        </w:rPr>
        <w:t>ей «Точка роста», общий объем финансирования - 5 585 310 рублей</w:t>
      </w:r>
    </w:p>
    <w:p w14:paraId="23F7877A" w14:textId="610E9E57" w:rsidR="00615C8F" w:rsidRPr="00357F0E" w:rsidRDefault="00D5444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Кроме того, ш</w:t>
      </w:r>
      <w:r w:rsidR="00615C8F" w:rsidRPr="00357F0E">
        <w:rPr>
          <w:color w:val="000000"/>
          <w:sz w:val="28"/>
          <w:szCs w:val="28"/>
        </w:rPr>
        <w:t>кола п. Грачёвка</w:t>
      </w:r>
      <w:r w:rsidRPr="00357F0E">
        <w:rPr>
          <w:color w:val="000000"/>
          <w:sz w:val="28"/>
          <w:szCs w:val="28"/>
        </w:rPr>
        <w:t xml:space="preserve"> </w:t>
      </w:r>
      <w:r w:rsidR="00DE2787" w:rsidRPr="00357F0E">
        <w:rPr>
          <w:color w:val="000000"/>
          <w:sz w:val="28"/>
          <w:szCs w:val="28"/>
        </w:rPr>
        <w:t>стала победителем</w:t>
      </w:r>
      <w:r w:rsidR="00615C8F" w:rsidRPr="00357F0E">
        <w:rPr>
          <w:color w:val="000000"/>
          <w:sz w:val="28"/>
          <w:szCs w:val="28"/>
        </w:rPr>
        <w:t xml:space="preserve"> конкурса «Создание в общеобразовательных организациях, расположенных в сельской местности, условий для занятия физической культурой и спортом» (</w:t>
      </w:r>
      <w:r w:rsidRPr="00357F0E">
        <w:rPr>
          <w:color w:val="000000"/>
          <w:sz w:val="28"/>
          <w:szCs w:val="28"/>
        </w:rPr>
        <w:t xml:space="preserve">ремонт спортивного зала), объем финансирования </w:t>
      </w:r>
      <w:r w:rsidR="00DE2787" w:rsidRPr="00357F0E">
        <w:rPr>
          <w:color w:val="000000"/>
          <w:sz w:val="28"/>
          <w:szCs w:val="28"/>
        </w:rPr>
        <w:t>- 1</w:t>
      </w:r>
      <w:r w:rsidR="00615C8F" w:rsidRPr="00357F0E">
        <w:rPr>
          <w:color w:val="000000"/>
          <w:sz w:val="28"/>
          <w:szCs w:val="28"/>
        </w:rPr>
        <w:t> </w:t>
      </w:r>
      <w:r w:rsidRPr="00357F0E">
        <w:rPr>
          <w:color w:val="000000"/>
          <w:sz w:val="28"/>
          <w:szCs w:val="28"/>
        </w:rPr>
        <w:t xml:space="preserve">млн. </w:t>
      </w:r>
      <w:r w:rsidR="00615C8F" w:rsidRPr="00357F0E">
        <w:rPr>
          <w:color w:val="000000"/>
          <w:sz w:val="28"/>
          <w:szCs w:val="28"/>
        </w:rPr>
        <w:t>351</w:t>
      </w:r>
      <w:r w:rsidRPr="00357F0E">
        <w:rPr>
          <w:color w:val="000000"/>
          <w:sz w:val="28"/>
          <w:szCs w:val="28"/>
        </w:rPr>
        <w:t xml:space="preserve"> тыс.</w:t>
      </w:r>
      <w:r w:rsidR="00615C8F" w:rsidRPr="00357F0E">
        <w:rPr>
          <w:color w:val="000000"/>
          <w:sz w:val="28"/>
          <w:szCs w:val="28"/>
        </w:rPr>
        <w:t xml:space="preserve"> рублей. </w:t>
      </w:r>
    </w:p>
    <w:p w14:paraId="6A151734"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w:t>
      </w:r>
      <w:r w:rsidR="00D54448" w:rsidRPr="00357F0E">
        <w:rPr>
          <w:color w:val="000000"/>
          <w:sz w:val="28"/>
          <w:szCs w:val="28"/>
        </w:rPr>
        <w:tab/>
      </w:r>
      <w:r w:rsidRPr="00357F0E">
        <w:rPr>
          <w:color w:val="000000"/>
          <w:sz w:val="28"/>
          <w:szCs w:val="28"/>
        </w:rPr>
        <w:t xml:space="preserve">Всего в 2020 году на реализацию </w:t>
      </w:r>
      <w:r w:rsidR="00D54448" w:rsidRPr="00357F0E">
        <w:rPr>
          <w:color w:val="000000"/>
          <w:sz w:val="28"/>
          <w:szCs w:val="28"/>
        </w:rPr>
        <w:t>федеральных проектов</w:t>
      </w:r>
      <w:r w:rsidRPr="00357F0E">
        <w:rPr>
          <w:color w:val="000000"/>
          <w:sz w:val="28"/>
          <w:szCs w:val="28"/>
        </w:rPr>
        <w:t>, входящих в состав национального проекта «Образование»</w:t>
      </w:r>
      <w:r w:rsidR="00D54448" w:rsidRPr="00357F0E">
        <w:rPr>
          <w:color w:val="000000"/>
          <w:sz w:val="28"/>
          <w:szCs w:val="28"/>
        </w:rPr>
        <w:t>,</w:t>
      </w:r>
      <w:r w:rsidRPr="00357F0E">
        <w:rPr>
          <w:color w:val="000000"/>
          <w:sz w:val="28"/>
          <w:szCs w:val="28"/>
        </w:rPr>
        <w:t xml:space="preserve"> </w:t>
      </w:r>
      <w:r w:rsidR="004E4A3A" w:rsidRPr="00357F0E">
        <w:rPr>
          <w:color w:val="000000"/>
          <w:sz w:val="28"/>
          <w:szCs w:val="28"/>
        </w:rPr>
        <w:t xml:space="preserve">нам </w:t>
      </w:r>
      <w:r w:rsidRPr="00357F0E">
        <w:rPr>
          <w:color w:val="000000"/>
          <w:sz w:val="28"/>
          <w:szCs w:val="28"/>
        </w:rPr>
        <w:t xml:space="preserve">выделено из средств </w:t>
      </w:r>
      <w:r w:rsidR="00D54448" w:rsidRPr="00357F0E">
        <w:rPr>
          <w:color w:val="000000"/>
          <w:sz w:val="28"/>
          <w:szCs w:val="28"/>
        </w:rPr>
        <w:t xml:space="preserve">бюджетов всех уровней </w:t>
      </w:r>
      <w:r w:rsidRPr="00357F0E">
        <w:rPr>
          <w:color w:val="000000"/>
          <w:sz w:val="28"/>
          <w:szCs w:val="28"/>
        </w:rPr>
        <w:t xml:space="preserve">12 </w:t>
      </w:r>
      <w:r w:rsidR="00D54448" w:rsidRPr="00357F0E">
        <w:rPr>
          <w:color w:val="000000"/>
          <w:sz w:val="28"/>
          <w:szCs w:val="28"/>
        </w:rPr>
        <w:t xml:space="preserve">млн. </w:t>
      </w:r>
      <w:r w:rsidRPr="00357F0E">
        <w:rPr>
          <w:color w:val="000000"/>
          <w:sz w:val="28"/>
          <w:szCs w:val="28"/>
        </w:rPr>
        <w:t xml:space="preserve">665 </w:t>
      </w:r>
      <w:r w:rsidR="00D54448" w:rsidRPr="00357F0E">
        <w:rPr>
          <w:color w:val="000000"/>
          <w:sz w:val="28"/>
          <w:szCs w:val="28"/>
        </w:rPr>
        <w:t>тыс. рублей</w:t>
      </w:r>
      <w:r w:rsidRPr="00357F0E">
        <w:rPr>
          <w:color w:val="000000"/>
          <w:sz w:val="28"/>
          <w:szCs w:val="28"/>
        </w:rPr>
        <w:t xml:space="preserve">. </w:t>
      </w:r>
    </w:p>
    <w:p w14:paraId="46281575"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w:t>
      </w:r>
      <w:r w:rsidR="00362BD5" w:rsidRPr="00357F0E">
        <w:rPr>
          <w:color w:val="000000"/>
          <w:sz w:val="28"/>
          <w:szCs w:val="28"/>
        </w:rPr>
        <w:t xml:space="preserve"> с целью обеспечения безопасных и</w:t>
      </w:r>
      <w:r w:rsidRPr="00357F0E">
        <w:rPr>
          <w:color w:val="000000"/>
          <w:sz w:val="28"/>
          <w:szCs w:val="28"/>
        </w:rPr>
        <w:t xml:space="preserve"> комфортных условий для всех участников образовательного процесса за счет средств муниципального бюджета</w:t>
      </w:r>
      <w:r w:rsidR="00362BD5" w:rsidRPr="00357F0E">
        <w:rPr>
          <w:color w:val="000000"/>
          <w:sz w:val="28"/>
          <w:szCs w:val="28"/>
        </w:rPr>
        <w:t xml:space="preserve"> выполнены следующие работы</w:t>
      </w:r>
      <w:r w:rsidRPr="00357F0E">
        <w:rPr>
          <w:color w:val="000000"/>
          <w:sz w:val="28"/>
          <w:szCs w:val="28"/>
        </w:rPr>
        <w:t>:</w:t>
      </w:r>
    </w:p>
    <w:p w14:paraId="3C532D0E"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в гимназии «Вектор» проведен косметический ремонт кабинетов с заменой линолеума, входных дверей, косметический ремонт коридора с заменой освещения –</w:t>
      </w:r>
      <w:r w:rsidR="00762475" w:rsidRPr="00357F0E">
        <w:rPr>
          <w:color w:val="000000"/>
          <w:sz w:val="28"/>
          <w:szCs w:val="28"/>
        </w:rPr>
        <w:t xml:space="preserve"> </w:t>
      </w:r>
      <w:r w:rsidRPr="00357F0E">
        <w:rPr>
          <w:color w:val="000000"/>
          <w:sz w:val="28"/>
          <w:szCs w:val="28"/>
        </w:rPr>
        <w:t xml:space="preserve">в размере </w:t>
      </w:r>
      <w:r w:rsidR="004E4A3A" w:rsidRPr="00357F0E">
        <w:rPr>
          <w:color w:val="000000"/>
          <w:sz w:val="28"/>
          <w:szCs w:val="28"/>
        </w:rPr>
        <w:t>1</w:t>
      </w:r>
      <w:r w:rsidR="00762475" w:rsidRPr="00357F0E">
        <w:rPr>
          <w:color w:val="000000"/>
          <w:sz w:val="28"/>
          <w:szCs w:val="28"/>
        </w:rPr>
        <w:t xml:space="preserve"> млн. </w:t>
      </w:r>
      <w:r w:rsidR="004E4A3A" w:rsidRPr="00357F0E">
        <w:rPr>
          <w:color w:val="000000"/>
          <w:sz w:val="28"/>
          <w:szCs w:val="28"/>
        </w:rPr>
        <w:t xml:space="preserve">367 </w:t>
      </w:r>
      <w:r w:rsidR="00762475" w:rsidRPr="00357F0E">
        <w:rPr>
          <w:color w:val="000000"/>
          <w:sz w:val="28"/>
          <w:szCs w:val="28"/>
        </w:rPr>
        <w:t xml:space="preserve">тыс. </w:t>
      </w:r>
      <w:r w:rsidRPr="00357F0E">
        <w:rPr>
          <w:color w:val="000000"/>
          <w:sz w:val="28"/>
          <w:szCs w:val="28"/>
        </w:rPr>
        <w:t>рублей;</w:t>
      </w:r>
    </w:p>
    <w:p w14:paraId="0022D3FF" w14:textId="5C29FC3E"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в школе п. Грачевка </w:t>
      </w:r>
      <w:r w:rsidR="00362BD5" w:rsidRPr="00357F0E">
        <w:rPr>
          <w:color w:val="000000"/>
          <w:sz w:val="28"/>
          <w:szCs w:val="28"/>
        </w:rPr>
        <w:t xml:space="preserve">выполнен </w:t>
      </w:r>
      <w:r w:rsidRPr="00357F0E">
        <w:rPr>
          <w:color w:val="000000"/>
          <w:sz w:val="28"/>
          <w:szCs w:val="28"/>
        </w:rPr>
        <w:t xml:space="preserve">ремонт пищеблока </w:t>
      </w:r>
      <w:r w:rsidR="00610D91" w:rsidRPr="00357F0E">
        <w:rPr>
          <w:color w:val="000000"/>
          <w:sz w:val="28"/>
          <w:szCs w:val="28"/>
        </w:rPr>
        <w:t xml:space="preserve">на </w:t>
      </w:r>
      <w:r w:rsidRPr="00357F0E">
        <w:rPr>
          <w:color w:val="000000"/>
          <w:sz w:val="28"/>
          <w:szCs w:val="28"/>
        </w:rPr>
        <w:t>1</w:t>
      </w:r>
      <w:r w:rsidR="00610D91" w:rsidRPr="00357F0E">
        <w:rPr>
          <w:color w:val="000000"/>
          <w:sz w:val="28"/>
          <w:szCs w:val="28"/>
        </w:rPr>
        <w:t xml:space="preserve"> млн. </w:t>
      </w:r>
      <w:r w:rsidRPr="00357F0E">
        <w:rPr>
          <w:color w:val="000000"/>
          <w:sz w:val="28"/>
          <w:szCs w:val="28"/>
        </w:rPr>
        <w:t xml:space="preserve">213 </w:t>
      </w:r>
      <w:r w:rsidR="00610D91" w:rsidRPr="00357F0E">
        <w:rPr>
          <w:color w:val="000000"/>
          <w:sz w:val="28"/>
          <w:szCs w:val="28"/>
        </w:rPr>
        <w:t xml:space="preserve">тыс. </w:t>
      </w:r>
      <w:r w:rsidR="00362BD5" w:rsidRPr="00357F0E">
        <w:rPr>
          <w:color w:val="000000"/>
          <w:sz w:val="28"/>
          <w:szCs w:val="28"/>
        </w:rPr>
        <w:t xml:space="preserve">рублей; </w:t>
      </w:r>
      <w:r w:rsidRPr="00357F0E">
        <w:rPr>
          <w:color w:val="000000"/>
          <w:sz w:val="28"/>
          <w:szCs w:val="28"/>
        </w:rPr>
        <w:t>переоборудованы раздевал</w:t>
      </w:r>
      <w:r w:rsidR="00362BD5" w:rsidRPr="00357F0E">
        <w:rPr>
          <w:color w:val="000000"/>
          <w:sz w:val="28"/>
          <w:szCs w:val="28"/>
        </w:rPr>
        <w:t>ки на сумму</w:t>
      </w:r>
      <w:r w:rsidRPr="00357F0E">
        <w:rPr>
          <w:color w:val="000000"/>
          <w:sz w:val="28"/>
          <w:szCs w:val="28"/>
        </w:rPr>
        <w:t xml:space="preserve"> 1 </w:t>
      </w:r>
      <w:r w:rsidR="00610D91" w:rsidRPr="00357F0E">
        <w:rPr>
          <w:color w:val="000000"/>
          <w:sz w:val="28"/>
          <w:szCs w:val="28"/>
        </w:rPr>
        <w:t xml:space="preserve">млн. </w:t>
      </w:r>
      <w:r w:rsidRPr="00357F0E">
        <w:rPr>
          <w:color w:val="000000"/>
          <w:sz w:val="28"/>
          <w:szCs w:val="28"/>
        </w:rPr>
        <w:t>93</w:t>
      </w:r>
      <w:r w:rsidR="00610D91" w:rsidRPr="00357F0E">
        <w:rPr>
          <w:color w:val="000000"/>
          <w:sz w:val="28"/>
          <w:szCs w:val="28"/>
        </w:rPr>
        <w:t xml:space="preserve">4 тыс. </w:t>
      </w:r>
      <w:r w:rsidR="00362BD5" w:rsidRPr="00357F0E">
        <w:rPr>
          <w:color w:val="000000"/>
          <w:sz w:val="28"/>
          <w:szCs w:val="28"/>
        </w:rPr>
        <w:t>рублей;</w:t>
      </w:r>
      <w:r w:rsidRPr="00357F0E">
        <w:rPr>
          <w:color w:val="000000"/>
          <w:sz w:val="28"/>
          <w:szCs w:val="28"/>
        </w:rPr>
        <w:t xml:space="preserve"> отремонтированы 3 учебных кабинета и коридор – в размере 2</w:t>
      </w:r>
      <w:r w:rsidR="00762475" w:rsidRPr="00357F0E">
        <w:rPr>
          <w:color w:val="000000"/>
          <w:sz w:val="28"/>
          <w:szCs w:val="28"/>
        </w:rPr>
        <w:t xml:space="preserve"> млн. </w:t>
      </w:r>
      <w:r w:rsidRPr="00357F0E">
        <w:rPr>
          <w:color w:val="000000"/>
          <w:sz w:val="28"/>
          <w:szCs w:val="28"/>
        </w:rPr>
        <w:t>10</w:t>
      </w:r>
      <w:r w:rsidR="00762475" w:rsidRPr="00357F0E">
        <w:rPr>
          <w:color w:val="000000"/>
          <w:sz w:val="28"/>
          <w:szCs w:val="28"/>
        </w:rPr>
        <w:t>9 тыс.</w:t>
      </w:r>
      <w:r w:rsidRPr="00357F0E">
        <w:rPr>
          <w:color w:val="000000"/>
          <w:sz w:val="28"/>
          <w:szCs w:val="28"/>
        </w:rPr>
        <w:t xml:space="preserve"> рублей;</w:t>
      </w:r>
    </w:p>
    <w:p w14:paraId="532B9E4D"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в школе п. Мельников</w:t>
      </w:r>
      <w:r w:rsidR="000C2807" w:rsidRPr="00357F0E">
        <w:rPr>
          <w:color w:val="000000"/>
          <w:sz w:val="28"/>
          <w:szCs w:val="28"/>
        </w:rPr>
        <w:t>о</w:t>
      </w:r>
      <w:r w:rsidRPr="00357F0E">
        <w:rPr>
          <w:color w:val="000000"/>
          <w:sz w:val="28"/>
          <w:szCs w:val="28"/>
        </w:rPr>
        <w:t xml:space="preserve"> – покраска стен, полов, потолков, замена дверей в учебных кабинетах – в размере 482 </w:t>
      </w:r>
      <w:r w:rsidR="00762475" w:rsidRPr="00357F0E">
        <w:rPr>
          <w:color w:val="000000"/>
          <w:sz w:val="28"/>
          <w:szCs w:val="28"/>
        </w:rPr>
        <w:t>тыс.</w:t>
      </w:r>
      <w:r w:rsidRPr="00357F0E">
        <w:rPr>
          <w:color w:val="000000"/>
          <w:sz w:val="28"/>
          <w:szCs w:val="28"/>
        </w:rPr>
        <w:t xml:space="preserve"> рублей.</w:t>
      </w:r>
    </w:p>
    <w:p w14:paraId="4B64C072"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Всего на проведение ремонтных работ в образовательных организациях в 2020 году из средств муниципального бюджета было выделено 7</w:t>
      </w:r>
      <w:r w:rsidR="00762475" w:rsidRPr="00357F0E">
        <w:rPr>
          <w:color w:val="000000"/>
          <w:sz w:val="28"/>
          <w:szCs w:val="28"/>
        </w:rPr>
        <w:t xml:space="preserve"> млн. </w:t>
      </w:r>
      <w:r w:rsidRPr="00357F0E">
        <w:rPr>
          <w:color w:val="000000"/>
          <w:sz w:val="28"/>
          <w:szCs w:val="28"/>
        </w:rPr>
        <w:t>318</w:t>
      </w:r>
      <w:r w:rsidR="00762475" w:rsidRPr="00357F0E">
        <w:rPr>
          <w:color w:val="000000"/>
          <w:sz w:val="28"/>
          <w:szCs w:val="28"/>
        </w:rPr>
        <w:t xml:space="preserve"> тыс.</w:t>
      </w:r>
      <w:r w:rsidRPr="00357F0E">
        <w:rPr>
          <w:color w:val="000000"/>
          <w:sz w:val="28"/>
          <w:szCs w:val="28"/>
        </w:rPr>
        <w:t xml:space="preserve"> рубл</w:t>
      </w:r>
      <w:r w:rsidR="00762475" w:rsidRPr="00357F0E">
        <w:rPr>
          <w:color w:val="000000"/>
          <w:sz w:val="28"/>
          <w:szCs w:val="28"/>
        </w:rPr>
        <w:t>ей</w:t>
      </w:r>
      <w:r w:rsidRPr="00357F0E">
        <w:rPr>
          <w:color w:val="000000"/>
          <w:sz w:val="28"/>
          <w:szCs w:val="28"/>
        </w:rPr>
        <w:t xml:space="preserve">.  </w:t>
      </w:r>
    </w:p>
    <w:p w14:paraId="7337C0C9"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приобретение оборудования для общеобразовательных организаций в 2020 году выделено из средств областного бюджета 3 </w:t>
      </w:r>
      <w:r w:rsidR="00762475" w:rsidRPr="00357F0E">
        <w:rPr>
          <w:color w:val="000000"/>
          <w:sz w:val="28"/>
          <w:szCs w:val="28"/>
        </w:rPr>
        <w:t xml:space="preserve">млн. </w:t>
      </w:r>
      <w:r w:rsidRPr="00357F0E">
        <w:rPr>
          <w:color w:val="000000"/>
          <w:sz w:val="28"/>
          <w:szCs w:val="28"/>
        </w:rPr>
        <w:t>27</w:t>
      </w:r>
      <w:r w:rsidR="00762475" w:rsidRPr="00357F0E">
        <w:rPr>
          <w:color w:val="000000"/>
          <w:sz w:val="28"/>
          <w:szCs w:val="28"/>
        </w:rPr>
        <w:t>7 тыс. рублей</w:t>
      </w:r>
      <w:r w:rsidRPr="00357F0E">
        <w:rPr>
          <w:color w:val="000000"/>
          <w:sz w:val="28"/>
          <w:szCs w:val="28"/>
        </w:rPr>
        <w:t>, из средств местного бюджета 3</w:t>
      </w:r>
      <w:r w:rsidR="00762475" w:rsidRPr="00357F0E">
        <w:rPr>
          <w:color w:val="000000"/>
          <w:sz w:val="28"/>
          <w:szCs w:val="28"/>
        </w:rPr>
        <w:t xml:space="preserve"> млн. 844 тыс.</w:t>
      </w:r>
      <w:r w:rsidRPr="00357F0E">
        <w:rPr>
          <w:color w:val="000000"/>
          <w:sz w:val="28"/>
          <w:szCs w:val="28"/>
        </w:rPr>
        <w:t xml:space="preserve"> рублей. </w:t>
      </w:r>
    </w:p>
    <w:p w14:paraId="3CEBC406" w14:textId="1AE29893"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На антитеррористическую</w:t>
      </w:r>
      <w:r w:rsidR="00DE2787">
        <w:rPr>
          <w:color w:val="000000"/>
          <w:sz w:val="28"/>
          <w:szCs w:val="28"/>
        </w:rPr>
        <w:t xml:space="preserve"> </w:t>
      </w:r>
      <w:r w:rsidRPr="00357F0E">
        <w:rPr>
          <w:color w:val="000000"/>
          <w:sz w:val="28"/>
          <w:szCs w:val="28"/>
        </w:rPr>
        <w:t xml:space="preserve">защищенность образовательных организаций в 2020 году затрачено 2 </w:t>
      </w:r>
      <w:r w:rsidR="00762475" w:rsidRPr="00357F0E">
        <w:rPr>
          <w:color w:val="000000"/>
          <w:sz w:val="28"/>
          <w:szCs w:val="28"/>
        </w:rPr>
        <w:t xml:space="preserve">млн. </w:t>
      </w:r>
      <w:r w:rsidRPr="00357F0E">
        <w:rPr>
          <w:color w:val="000000"/>
          <w:sz w:val="28"/>
          <w:szCs w:val="28"/>
        </w:rPr>
        <w:t>522</w:t>
      </w:r>
      <w:r w:rsidR="00762475" w:rsidRPr="00357F0E">
        <w:rPr>
          <w:color w:val="000000"/>
          <w:sz w:val="28"/>
          <w:szCs w:val="28"/>
        </w:rPr>
        <w:t xml:space="preserve"> тыс. </w:t>
      </w:r>
      <w:r w:rsidRPr="00357F0E">
        <w:rPr>
          <w:color w:val="000000"/>
          <w:sz w:val="28"/>
          <w:szCs w:val="28"/>
        </w:rPr>
        <w:t xml:space="preserve">рублей. </w:t>
      </w:r>
    </w:p>
    <w:p w14:paraId="1982BF52"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инвестиционной программы в гимназии «Вектор                      г. Зеленоградска» отремонтированы лестничные пролеты здания, сумма составляет 1</w:t>
      </w:r>
      <w:r w:rsidR="00762475" w:rsidRPr="00357F0E">
        <w:rPr>
          <w:color w:val="000000"/>
          <w:sz w:val="28"/>
          <w:szCs w:val="28"/>
        </w:rPr>
        <w:t xml:space="preserve"> млн. </w:t>
      </w:r>
      <w:r w:rsidRPr="00357F0E">
        <w:rPr>
          <w:color w:val="000000"/>
          <w:sz w:val="28"/>
          <w:szCs w:val="28"/>
        </w:rPr>
        <w:t xml:space="preserve">478 </w:t>
      </w:r>
      <w:r w:rsidR="00762475" w:rsidRPr="00357F0E">
        <w:rPr>
          <w:color w:val="000000"/>
          <w:sz w:val="28"/>
          <w:szCs w:val="28"/>
        </w:rPr>
        <w:t xml:space="preserve">тыс. </w:t>
      </w:r>
      <w:r w:rsidRPr="00357F0E">
        <w:rPr>
          <w:color w:val="000000"/>
          <w:sz w:val="28"/>
          <w:szCs w:val="28"/>
        </w:rPr>
        <w:t xml:space="preserve">руб., из них 760 </w:t>
      </w:r>
      <w:r w:rsidR="00762475" w:rsidRPr="00357F0E">
        <w:rPr>
          <w:color w:val="000000"/>
          <w:sz w:val="28"/>
          <w:szCs w:val="28"/>
        </w:rPr>
        <w:t>тыс.</w:t>
      </w:r>
      <w:r w:rsidRPr="00357F0E">
        <w:rPr>
          <w:color w:val="000000"/>
          <w:sz w:val="28"/>
          <w:szCs w:val="28"/>
        </w:rPr>
        <w:t xml:space="preserve"> руб. – средства областного бюджета.</w:t>
      </w:r>
    </w:p>
    <w:p w14:paraId="046499BD"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муниципалитете</w:t>
      </w:r>
      <w:r w:rsidR="00362BD5" w:rsidRPr="00357F0E">
        <w:rPr>
          <w:color w:val="000000"/>
          <w:sz w:val="28"/>
          <w:szCs w:val="28"/>
        </w:rPr>
        <w:t xml:space="preserve"> на 100% </w:t>
      </w:r>
      <w:r w:rsidR="00261E63" w:rsidRPr="00357F0E">
        <w:rPr>
          <w:color w:val="000000"/>
          <w:sz w:val="28"/>
          <w:szCs w:val="28"/>
        </w:rPr>
        <w:t>реализована программа по обеспечению</w:t>
      </w:r>
      <w:r w:rsidR="00362BD5" w:rsidRPr="00357F0E">
        <w:rPr>
          <w:color w:val="000000"/>
          <w:sz w:val="28"/>
          <w:szCs w:val="28"/>
        </w:rPr>
        <w:t xml:space="preserve"> обучающихся горячим питанием.</w:t>
      </w:r>
      <w:r w:rsidRPr="00357F0E">
        <w:rPr>
          <w:color w:val="000000"/>
          <w:sz w:val="28"/>
          <w:szCs w:val="28"/>
        </w:rPr>
        <w:t xml:space="preserve"> На питание школьников в 2020 году израсходовано 17 </w:t>
      </w:r>
      <w:r w:rsidR="00362BD5" w:rsidRPr="00357F0E">
        <w:rPr>
          <w:color w:val="000000"/>
          <w:sz w:val="28"/>
          <w:szCs w:val="28"/>
        </w:rPr>
        <w:t xml:space="preserve">млн. </w:t>
      </w:r>
      <w:r w:rsidRPr="00357F0E">
        <w:rPr>
          <w:color w:val="000000"/>
          <w:sz w:val="28"/>
          <w:szCs w:val="28"/>
        </w:rPr>
        <w:t>924</w:t>
      </w:r>
      <w:r w:rsidR="00362BD5" w:rsidRPr="00357F0E">
        <w:rPr>
          <w:color w:val="000000"/>
          <w:sz w:val="28"/>
          <w:szCs w:val="28"/>
        </w:rPr>
        <w:t xml:space="preserve"> тыс. рублей</w:t>
      </w:r>
      <w:r w:rsidRPr="00357F0E">
        <w:rPr>
          <w:color w:val="000000"/>
          <w:sz w:val="28"/>
          <w:szCs w:val="28"/>
        </w:rPr>
        <w:t xml:space="preserve">, из них на </w:t>
      </w:r>
      <w:r w:rsidR="00362BD5" w:rsidRPr="00357F0E">
        <w:rPr>
          <w:color w:val="000000"/>
          <w:sz w:val="28"/>
          <w:szCs w:val="28"/>
        </w:rPr>
        <w:t xml:space="preserve">бесплатное </w:t>
      </w:r>
      <w:r w:rsidRPr="00357F0E">
        <w:rPr>
          <w:color w:val="000000"/>
          <w:sz w:val="28"/>
          <w:szCs w:val="28"/>
        </w:rPr>
        <w:t>горячее питание для обучающихся 1 – 4 классы – 8 </w:t>
      </w:r>
      <w:r w:rsidR="00362BD5" w:rsidRPr="00357F0E">
        <w:rPr>
          <w:color w:val="000000"/>
          <w:sz w:val="28"/>
          <w:szCs w:val="28"/>
        </w:rPr>
        <w:t xml:space="preserve">млн. </w:t>
      </w:r>
      <w:r w:rsidRPr="00357F0E">
        <w:rPr>
          <w:color w:val="000000"/>
          <w:sz w:val="28"/>
          <w:szCs w:val="28"/>
        </w:rPr>
        <w:t>358 </w:t>
      </w:r>
      <w:r w:rsidR="00362BD5" w:rsidRPr="00357F0E">
        <w:rPr>
          <w:color w:val="000000"/>
          <w:sz w:val="28"/>
          <w:szCs w:val="28"/>
        </w:rPr>
        <w:t>тыс.</w:t>
      </w:r>
      <w:r w:rsidRPr="00357F0E">
        <w:rPr>
          <w:color w:val="000000"/>
          <w:sz w:val="28"/>
          <w:szCs w:val="28"/>
        </w:rPr>
        <w:t xml:space="preserve"> рублей.</w:t>
      </w:r>
    </w:p>
    <w:p w14:paraId="226AACBF" w14:textId="0203EEE9"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На питание детям из малообеспеченных семей (5 – 11 классы) израсходовано 8 </w:t>
      </w:r>
      <w:r w:rsidR="00362BD5" w:rsidRPr="00357F0E">
        <w:rPr>
          <w:color w:val="000000"/>
          <w:sz w:val="28"/>
          <w:szCs w:val="28"/>
        </w:rPr>
        <w:t xml:space="preserve">млн. </w:t>
      </w:r>
      <w:r w:rsidRPr="00357F0E">
        <w:rPr>
          <w:color w:val="000000"/>
          <w:sz w:val="28"/>
          <w:szCs w:val="28"/>
        </w:rPr>
        <w:t>936 </w:t>
      </w:r>
      <w:r w:rsidR="00362BD5" w:rsidRPr="00357F0E">
        <w:rPr>
          <w:color w:val="000000"/>
          <w:sz w:val="28"/>
          <w:szCs w:val="28"/>
        </w:rPr>
        <w:t>тыс. рублей</w:t>
      </w:r>
      <w:r w:rsidRPr="00357F0E">
        <w:rPr>
          <w:color w:val="000000"/>
          <w:sz w:val="28"/>
          <w:szCs w:val="28"/>
        </w:rPr>
        <w:t>, в том числе 1 </w:t>
      </w:r>
      <w:r w:rsidR="00362BD5" w:rsidRPr="00357F0E">
        <w:rPr>
          <w:color w:val="000000"/>
          <w:sz w:val="28"/>
          <w:szCs w:val="28"/>
        </w:rPr>
        <w:t xml:space="preserve">млн. </w:t>
      </w:r>
      <w:r w:rsidRPr="00357F0E">
        <w:rPr>
          <w:color w:val="000000"/>
          <w:sz w:val="28"/>
          <w:szCs w:val="28"/>
        </w:rPr>
        <w:t>100</w:t>
      </w:r>
      <w:r w:rsidR="00362BD5" w:rsidRPr="00357F0E">
        <w:rPr>
          <w:color w:val="000000"/>
          <w:sz w:val="28"/>
          <w:szCs w:val="28"/>
        </w:rPr>
        <w:t xml:space="preserve"> тыс. </w:t>
      </w:r>
      <w:r w:rsidRPr="00357F0E">
        <w:rPr>
          <w:color w:val="000000"/>
          <w:sz w:val="28"/>
          <w:szCs w:val="28"/>
        </w:rPr>
        <w:t>рублей из средств местного бюджета.</w:t>
      </w:r>
    </w:p>
    <w:p w14:paraId="7171E0FE" w14:textId="7394127B"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В 2020 году подвозом были охвачены 1211 обучающихся. Автопарк используемых общеобразовательными ор</w:t>
      </w:r>
      <w:r w:rsidR="00762475" w:rsidRPr="00357F0E">
        <w:rPr>
          <w:color w:val="000000"/>
          <w:sz w:val="28"/>
          <w:szCs w:val="28"/>
        </w:rPr>
        <w:t xml:space="preserve">ганизациями школьных автобусов </w:t>
      </w:r>
      <w:r w:rsidR="00276E9B" w:rsidRPr="00357F0E">
        <w:rPr>
          <w:color w:val="000000"/>
          <w:sz w:val="28"/>
          <w:szCs w:val="28"/>
        </w:rPr>
        <w:t>составляет 23</w:t>
      </w:r>
      <w:r w:rsidRPr="00357F0E">
        <w:rPr>
          <w:color w:val="000000"/>
          <w:sz w:val="28"/>
          <w:szCs w:val="28"/>
        </w:rPr>
        <w:t xml:space="preserve"> транспортных средства. </w:t>
      </w:r>
    </w:p>
    <w:p w14:paraId="714DBEFC" w14:textId="02A73E54"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муниципалитетом было получено 4 школьных автобуса. </w:t>
      </w:r>
      <w:r w:rsidR="00CB0A70" w:rsidRPr="00357F0E">
        <w:rPr>
          <w:color w:val="000000"/>
          <w:sz w:val="28"/>
          <w:szCs w:val="28"/>
        </w:rPr>
        <w:t xml:space="preserve">Приобретенные за счет средств федерального </w:t>
      </w:r>
      <w:r w:rsidR="00276E9B" w:rsidRPr="00357F0E">
        <w:rPr>
          <w:color w:val="000000"/>
          <w:sz w:val="28"/>
          <w:szCs w:val="28"/>
        </w:rPr>
        <w:t>бюджета, автобусы</w:t>
      </w:r>
      <w:r w:rsidRPr="00357F0E">
        <w:rPr>
          <w:color w:val="000000"/>
          <w:sz w:val="28"/>
          <w:szCs w:val="28"/>
        </w:rPr>
        <w:t xml:space="preserve"> были переданы в школ</w:t>
      </w:r>
      <w:r w:rsidR="00762475" w:rsidRPr="00357F0E">
        <w:rPr>
          <w:color w:val="000000"/>
          <w:sz w:val="28"/>
          <w:szCs w:val="28"/>
        </w:rPr>
        <w:t>ы</w:t>
      </w:r>
      <w:r w:rsidRPr="00357F0E">
        <w:rPr>
          <w:color w:val="000000"/>
          <w:sz w:val="28"/>
          <w:szCs w:val="28"/>
        </w:rPr>
        <w:t xml:space="preserve"> п</w:t>
      </w:r>
      <w:r w:rsidR="00CB0A70" w:rsidRPr="00357F0E">
        <w:rPr>
          <w:color w:val="000000"/>
          <w:sz w:val="28"/>
          <w:szCs w:val="28"/>
        </w:rPr>
        <w:t>оселков</w:t>
      </w:r>
      <w:r w:rsidRPr="00357F0E">
        <w:rPr>
          <w:color w:val="000000"/>
          <w:sz w:val="28"/>
          <w:szCs w:val="28"/>
        </w:rPr>
        <w:t xml:space="preserve"> Грачевка,</w:t>
      </w:r>
      <w:r w:rsidR="00CB0A70" w:rsidRPr="00357F0E">
        <w:rPr>
          <w:color w:val="000000"/>
          <w:sz w:val="28"/>
          <w:szCs w:val="28"/>
        </w:rPr>
        <w:t xml:space="preserve"> </w:t>
      </w:r>
      <w:r w:rsidRPr="00357F0E">
        <w:rPr>
          <w:color w:val="000000"/>
          <w:sz w:val="28"/>
          <w:szCs w:val="28"/>
        </w:rPr>
        <w:t xml:space="preserve">Рыбачий, Переславское и среднюю школу г. Зеленоградска. Общая стоимость автобусов составила </w:t>
      </w:r>
      <w:r w:rsidR="00276E9B" w:rsidRPr="00357F0E">
        <w:rPr>
          <w:color w:val="000000"/>
          <w:sz w:val="28"/>
          <w:szCs w:val="28"/>
        </w:rPr>
        <w:t>9 млн.</w:t>
      </w:r>
      <w:r w:rsidR="00CB0A70" w:rsidRPr="00357F0E">
        <w:rPr>
          <w:color w:val="000000"/>
          <w:sz w:val="28"/>
          <w:szCs w:val="28"/>
        </w:rPr>
        <w:t xml:space="preserve"> </w:t>
      </w:r>
      <w:r w:rsidRPr="00357F0E">
        <w:rPr>
          <w:color w:val="000000"/>
          <w:sz w:val="28"/>
          <w:szCs w:val="28"/>
        </w:rPr>
        <w:t>860 </w:t>
      </w:r>
      <w:r w:rsidR="00CB0A70" w:rsidRPr="00357F0E">
        <w:rPr>
          <w:color w:val="000000"/>
          <w:sz w:val="28"/>
          <w:szCs w:val="28"/>
        </w:rPr>
        <w:t>тыс.</w:t>
      </w:r>
      <w:r w:rsidRPr="00357F0E">
        <w:rPr>
          <w:color w:val="000000"/>
          <w:sz w:val="28"/>
          <w:szCs w:val="28"/>
        </w:rPr>
        <w:t xml:space="preserve"> рублей.</w:t>
      </w:r>
    </w:p>
    <w:p w14:paraId="4EA4B36C" w14:textId="77777777" w:rsidR="006F608D"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Все школьные автобусы оснащены системой ГЛОНАС. Во всех школах разработаны паспорта дорожной безопасности, схемы безопасного движения обучающихся по маршруту «Дом-школа-дом». </w:t>
      </w:r>
    </w:p>
    <w:p w14:paraId="26755114" w14:textId="057DDFB8" w:rsidR="00615C8F" w:rsidRPr="00357F0E" w:rsidRDefault="00CB0A70"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мы отторговали муниципальный контракт на строительство 23</w:t>
      </w:r>
      <w:r w:rsidR="00762475" w:rsidRPr="00357F0E">
        <w:rPr>
          <w:color w:val="000000"/>
          <w:sz w:val="28"/>
          <w:szCs w:val="28"/>
        </w:rPr>
        <w:t>-х</w:t>
      </w:r>
      <w:r w:rsidRPr="00357F0E">
        <w:rPr>
          <w:color w:val="000000"/>
          <w:sz w:val="28"/>
          <w:szCs w:val="28"/>
        </w:rPr>
        <w:t xml:space="preserve"> остановок для школьных автобусов.</w:t>
      </w:r>
      <w:r w:rsidR="00D74BF1" w:rsidRPr="00357F0E">
        <w:rPr>
          <w:color w:val="000000"/>
          <w:sz w:val="28"/>
          <w:szCs w:val="28"/>
        </w:rPr>
        <w:t xml:space="preserve"> Сумма контракта – 7 млн. 65 тыс. руб. Этой первый в Калининградской области опыт строительства специализированных остановочных пунктов для школьных автобусов. В этом году дополнительно отторговали устройство освещения на этих остановках на </w:t>
      </w:r>
      <w:r w:rsidR="00DE2787" w:rsidRPr="00357F0E">
        <w:rPr>
          <w:color w:val="000000"/>
          <w:sz w:val="28"/>
          <w:szCs w:val="28"/>
        </w:rPr>
        <w:t>сумму 1</w:t>
      </w:r>
      <w:r w:rsidR="00D74BF1" w:rsidRPr="00357F0E">
        <w:rPr>
          <w:color w:val="000000"/>
          <w:sz w:val="28"/>
          <w:szCs w:val="28"/>
        </w:rPr>
        <w:t xml:space="preserve"> млн. 886 тыс. руб. </w:t>
      </w:r>
      <w:r w:rsidRPr="00357F0E">
        <w:rPr>
          <w:color w:val="000000"/>
          <w:sz w:val="28"/>
          <w:szCs w:val="28"/>
        </w:rPr>
        <w:t xml:space="preserve"> </w:t>
      </w:r>
    </w:p>
    <w:p w14:paraId="3D49C380" w14:textId="77777777" w:rsidR="00276E9B" w:rsidRPr="00357F0E" w:rsidRDefault="00276E9B" w:rsidP="00357F0E">
      <w:pPr>
        <w:pStyle w:val="aa"/>
        <w:shd w:val="clear" w:color="auto" w:fill="FFFFFF"/>
        <w:spacing w:before="0" w:beforeAutospacing="0" w:after="0" w:afterAutospacing="0"/>
        <w:ind w:firstLine="708"/>
        <w:jc w:val="both"/>
        <w:rPr>
          <w:color w:val="000000"/>
        </w:rPr>
      </w:pPr>
    </w:p>
    <w:p w14:paraId="7DB439D0" w14:textId="3C4886C2" w:rsidR="00615C8F" w:rsidRDefault="00357F0E" w:rsidP="00357F0E">
      <w:pPr>
        <w:pStyle w:val="aa"/>
        <w:shd w:val="clear" w:color="auto" w:fill="FFFFFF"/>
        <w:spacing w:before="0" w:beforeAutospacing="0" w:after="0" w:afterAutospacing="0"/>
        <w:ind w:firstLine="708"/>
        <w:jc w:val="center"/>
        <w:rPr>
          <w:b/>
          <w:bCs/>
          <w:color w:val="000000"/>
          <w:sz w:val="28"/>
          <w:szCs w:val="28"/>
        </w:rPr>
      </w:pPr>
      <w:r w:rsidRPr="00357F0E">
        <w:rPr>
          <w:b/>
          <w:bCs/>
          <w:color w:val="000000"/>
        </w:rPr>
        <w:t>С</w:t>
      </w:r>
      <w:r w:rsidRPr="00357F0E">
        <w:rPr>
          <w:b/>
          <w:bCs/>
          <w:color w:val="000000"/>
          <w:sz w:val="28"/>
          <w:szCs w:val="28"/>
        </w:rPr>
        <w:t>ИСТЕМА ДОПОЛНИТЕЛЬНОГО ОБРАЗОВАНИЯ</w:t>
      </w:r>
    </w:p>
    <w:p w14:paraId="4566930C" w14:textId="77777777" w:rsidR="00357F0E" w:rsidRPr="00357F0E" w:rsidRDefault="00357F0E" w:rsidP="00357F0E">
      <w:pPr>
        <w:pStyle w:val="aa"/>
        <w:shd w:val="clear" w:color="auto" w:fill="FFFFFF"/>
        <w:spacing w:before="0" w:beforeAutospacing="0" w:after="0" w:afterAutospacing="0"/>
        <w:ind w:firstLine="708"/>
        <w:jc w:val="center"/>
        <w:rPr>
          <w:b/>
          <w:bCs/>
          <w:color w:val="000000"/>
          <w:sz w:val="28"/>
          <w:szCs w:val="28"/>
        </w:rPr>
      </w:pPr>
    </w:p>
    <w:p w14:paraId="061AE0B2"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Численность детей и молодежи МО «Зеленоградский городской округ» в возрасте от 5 до 18 лет на 1 января 2020 года составляет 5731 человек, 72% из них охвачены услугами дополнительного образования на базе</w:t>
      </w:r>
      <w:r w:rsidR="00C26A4C" w:rsidRPr="00357F0E">
        <w:rPr>
          <w:color w:val="000000"/>
          <w:sz w:val="28"/>
          <w:szCs w:val="28"/>
        </w:rPr>
        <w:t xml:space="preserve"> наших</w:t>
      </w:r>
      <w:r w:rsidRPr="00357F0E">
        <w:rPr>
          <w:color w:val="000000"/>
          <w:sz w:val="28"/>
          <w:szCs w:val="28"/>
        </w:rPr>
        <w:t xml:space="preserve"> образовательных организаций. </w:t>
      </w:r>
    </w:p>
    <w:p w14:paraId="10DB109E"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муниципалитете работают 2 учреждения дополнительного образования: ДЮСШ «Янтарь» (771 обучающийся) и «ДШИ г. Зеленоградска» (310 обучающихся), услуги по дополнительному образованию также оказывает МАОУ «Гимназия «Вектор» г. Зеленоградска», где услуги получают 173 ребенка.</w:t>
      </w:r>
    </w:p>
    <w:p w14:paraId="3F194302"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базе ДЮСШ «Янтарь» открыто 12 отделений по видам спорта, «ДШИ г. Зеленоградска» открыто 9 отделений, в МАОУ «Гимназия «Вектор» г. Зеленоградска» работает 7 общеразвивающих программ художественной и спортивной направленностей. </w:t>
      </w:r>
    </w:p>
    <w:p w14:paraId="472C73C0"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в рамках реализации федерального проекта «Успех каждого ребенка» национального проекта «Образование» в муниципалитете были открыты 170 новых мест по дополнительному образованию по общеразвивающим программам в:</w:t>
      </w:r>
    </w:p>
    <w:p w14:paraId="0F61664B"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ДЮСШ «Янтарь» 80 мест спортивной направленности: 40 мест по легкой атлетике и футболу на базе МАОУ ООШ п. Грачевка, 20 мест по баскетболу в МАОУ ООШ п. Мельниково, 20 мест по кикбоксингу в МАОУ СОШ п. Романово. На приобретение спортивного оборудования было выделено средств 209 </w:t>
      </w:r>
      <w:r w:rsidR="00122674" w:rsidRPr="00357F0E">
        <w:rPr>
          <w:color w:val="000000"/>
          <w:sz w:val="28"/>
          <w:szCs w:val="28"/>
        </w:rPr>
        <w:t>тыс. руб.</w:t>
      </w:r>
      <w:r w:rsidRPr="00357F0E">
        <w:rPr>
          <w:color w:val="000000"/>
          <w:sz w:val="28"/>
          <w:szCs w:val="28"/>
        </w:rPr>
        <w:t xml:space="preserve">; </w:t>
      </w:r>
    </w:p>
    <w:p w14:paraId="269E010C" w14:textId="77777777" w:rsidR="00615C8F" w:rsidRPr="00357F0E" w:rsidRDefault="00DF270B"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школа </w:t>
      </w:r>
      <w:r w:rsidR="00615C8F" w:rsidRPr="00357F0E">
        <w:rPr>
          <w:color w:val="000000"/>
          <w:sz w:val="28"/>
          <w:szCs w:val="28"/>
        </w:rPr>
        <w:t xml:space="preserve">п. </w:t>
      </w:r>
      <w:proofErr w:type="spellStart"/>
      <w:r w:rsidR="00615C8F" w:rsidRPr="00357F0E">
        <w:rPr>
          <w:color w:val="000000"/>
          <w:sz w:val="28"/>
          <w:szCs w:val="28"/>
        </w:rPr>
        <w:t>Кострово</w:t>
      </w:r>
      <w:proofErr w:type="spellEnd"/>
      <w:r w:rsidR="00615C8F" w:rsidRPr="00357F0E">
        <w:rPr>
          <w:color w:val="000000"/>
          <w:sz w:val="28"/>
          <w:szCs w:val="28"/>
        </w:rPr>
        <w:t xml:space="preserve"> 15 мест спортивной направленности: секция по воль</w:t>
      </w:r>
      <w:r w:rsidR="00CB0A70" w:rsidRPr="00357F0E">
        <w:rPr>
          <w:color w:val="000000"/>
          <w:sz w:val="28"/>
          <w:szCs w:val="28"/>
        </w:rPr>
        <w:t>ной борьбе;</w:t>
      </w:r>
    </w:p>
    <w:p w14:paraId="169AECDF"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w:t>
      </w:r>
      <w:r w:rsidR="00DF270B" w:rsidRPr="00357F0E">
        <w:rPr>
          <w:color w:val="000000"/>
          <w:sz w:val="28"/>
          <w:szCs w:val="28"/>
        </w:rPr>
        <w:t xml:space="preserve"> </w:t>
      </w:r>
      <w:r w:rsidRPr="00357F0E">
        <w:rPr>
          <w:color w:val="000000"/>
          <w:sz w:val="28"/>
          <w:szCs w:val="28"/>
        </w:rPr>
        <w:t xml:space="preserve">«ДШИ г. Зеленоградска» 40 мест (20 мест художественной и 20 мест социально-педагогической направленностей): открытие группы «Подготовка </w:t>
      </w:r>
      <w:r w:rsidRPr="00357F0E">
        <w:rPr>
          <w:color w:val="000000"/>
          <w:sz w:val="28"/>
          <w:szCs w:val="28"/>
        </w:rPr>
        <w:lastRenderedPageBreak/>
        <w:t>к рисунку» на 20 человек; открытие группы «Школьная редакция» на базе МАОУ «Гимназия «Вектор» г. Зеленоградска» на 20 мест;</w:t>
      </w:r>
    </w:p>
    <w:p w14:paraId="507DF3BD"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д/с№</w:t>
      </w:r>
      <w:r w:rsidRPr="00357F0E">
        <w:rPr>
          <w:color w:val="000000"/>
          <w:sz w:val="28"/>
          <w:szCs w:val="28"/>
        </w:rPr>
        <w:tab/>
        <w:t>4 г. Зеленоградска 15 мест краеведческой направленности: открытие мест по програм</w:t>
      </w:r>
      <w:r w:rsidR="00CB0A70" w:rsidRPr="00357F0E">
        <w:rPr>
          <w:color w:val="000000"/>
          <w:sz w:val="28"/>
          <w:szCs w:val="28"/>
        </w:rPr>
        <w:t>ме «Занимательное краеведение»</w:t>
      </w:r>
      <w:r w:rsidRPr="00357F0E">
        <w:rPr>
          <w:color w:val="000000"/>
          <w:sz w:val="28"/>
          <w:szCs w:val="28"/>
        </w:rPr>
        <w:t>;</w:t>
      </w:r>
    </w:p>
    <w:p w14:paraId="0AFC7381"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д/с №23 «Сказка» г. Зеленоградска» 20 мест социально-педагогической направленности: открытие мест по общеразвивающей программе «Зарядись наукой».</w:t>
      </w:r>
    </w:p>
    <w:p w14:paraId="11E7C72D"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Всего на открытие 170 новых мест было выделено 1 </w:t>
      </w:r>
      <w:r w:rsidR="00CB0A70" w:rsidRPr="00357F0E">
        <w:rPr>
          <w:color w:val="000000"/>
          <w:sz w:val="28"/>
          <w:szCs w:val="28"/>
        </w:rPr>
        <w:t xml:space="preserve">млн. </w:t>
      </w:r>
      <w:r w:rsidRPr="00357F0E">
        <w:rPr>
          <w:color w:val="000000"/>
          <w:sz w:val="28"/>
          <w:szCs w:val="28"/>
        </w:rPr>
        <w:t>212</w:t>
      </w:r>
      <w:r w:rsidR="00CB0A70" w:rsidRPr="00357F0E">
        <w:rPr>
          <w:color w:val="000000"/>
          <w:sz w:val="28"/>
          <w:szCs w:val="28"/>
        </w:rPr>
        <w:t xml:space="preserve"> тыс. </w:t>
      </w:r>
      <w:r w:rsidRPr="00357F0E">
        <w:rPr>
          <w:color w:val="000000"/>
          <w:sz w:val="28"/>
          <w:szCs w:val="28"/>
        </w:rPr>
        <w:t xml:space="preserve">руб. </w:t>
      </w:r>
    </w:p>
    <w:p w14:paraId="03D0BC61" w14:textId="77777777" w:rsidR="00BB713E"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2019 году </w:t>
      </w:r>
      <w:r w:rsidR="00DB0C48" w:rsidRPr="00357F0E">
        <w:rPr>
          <w:color w:val="000000"/>
          <w:sz w:val="28"/>
          <w:szCs w:val="28"/>
        </w:rPr>
        <w:t xml:space="preserve">наша </w:t>
      </w:r>
      <w:r w:rsidRPr="00357F0E">
        <w:rPr>
          <w:color w:val="000000"/>
          <w:sz w:val="28"/>
          <w:szCs w:val="28"/>
        </w:rPr>
        <w:t xml:space="preserve">ДЮСШ «Янтарь» заняла I место в региональном этапе Всероссийского конкурса «Комплекс ГТО – путь к здоровью и успеху» как «Лучшая организация по внедрению Всероссийского физкультурно-спортивного комплекса «Готов к труду и обороне (ГТО)». </w:t>
      </w:r>
    </w:p>
    <w:p w14:paraId="6EE4E294"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 итогам конкурса в 2020 году было получено и установлено оборудование для площадки ГТО на территории МАУ ДО ДЮСШ "Янтарь". </w:t>
      </w:r>
      <w:r w:rsidR="00DB0C48" w:rsidRPr="00357F0E">
        <w:rPr>
          <w:color w:val="000000"/>
          <w:sz w:val="28"/>
          <w:szCs w:val="28"/>
        </w:rPr>
        <w:t xml:space="preserve">Общая стоимость оборудования и </w:t>
      </w:r>
      <w:proofErr w:type="gramStart"/>
      <w:r w:rsidR="00DB0C48" w:rsidRPr="00357F0E">
        <w:rPr>
          <w:color w:val="000000"/>
          <w:sz w:val="28"/>
          <w:szCs w:val="28"/>
        </w:rPr>
        <w:t>работ  по</w:t>
      </w:r>
      <w:proofErr w:type="gramEnd"/>
      <w:r w:rsidR="00DB0C48" w:rsidRPr="00357F0E">
        <w:rPr>
          <w:color w:val="000000"/>
          <w:sz w:val="28"/>
          <w:szCs w:val="28"/>
        </w:rPr>
        <w:t xml:space="preserve"> установке составила 1 млн. 983 тыс.</w:t>
      </w:r>
      <w:r w:rsidR="00122674" w:rsidRPr="00357F0E">
        <w:rPr>
          <w:color w:val="000000"/>
          <w:sz w:val="28"/>
          <w:szCs w:val="28"/>
        </w:rPr>
        <w:t xml:space="preserve"> </w:t>
      </w:r>
      <w:r w:rsidR="00DB0C48" w:rsidRPr="00357F0E">
        <w:rPr>
          <w:color w:val="000000"/>
          <w:sz w:val="28"/>
          <w:szCs w:val="28"/>
        </w:rPr>
        <w:t xml:space="preserve">руб. </w:t>
      </w:r>
      <w:r w:rsidR="00122674" w:rsidRPr="00357F0E">
        <w:rPr>
          <w:color w:val="000000"/>
          <w:sz w:val="28"/>
          <w:szCs w:val="28"/>
        </w:rPr>
        <w:t>В</w:t>
      </w:r>
      <w:r w:rsidR="00DF270B" w:rsidRPr="00357F0E">
        <w:rPr>
          <w:color w:val="000000"/>
          <w:sz w:val="28"/>
          <w:szCs w:val="28"/>
        </w:rPr>
        <w:t xml:space="preserve"> открытии площадки принял </w:t>
      </w:r>
      <w:r w:rsidR="00122674" w:rsidRPr="00357F0E">
        <w:rPr>
          <w:color w:val="000000"/>
          <w:sz w:val="28"/>
          <w:szCs w:val="28"/>
        </w:rPr>
        <w:t xml:space="preserve">участие </w:t>
      </w:r>
      <w:r w:rsidR="00DF270B" w:rsidRPr="00357F0E">
        <w:rPr>
          <w:color w:val="000000"/>
          <w:sz w:val="28"/>
          <w:szCs w:val="28"/>
        </w:rPr>
        <w:t>Губернатор Калининградской области А.А. Алиханов.</w:t>
      </w:r>
    </w:p>
    <w:p w14:paraId="569090F2"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МАУ ДО Д</w:t>
      </w:r>
      <w:r w:rsidR="00DF270B" w:rsidRPr="00357F0E">
        <w:rPr>
          <w:color w:val="000000"/>
          <w:sz w:val="28"/>
          <w:szCs w:val="28"/>
        </w:rPr>
        <w:t>ЮСШ «Янтарь» в 2020 году приняло</w:t>
      </w:r>
      <w:r w:rsidRPr="00357F0E">
        <w:rPr>
          <w:color w:val="000000"/>
          <w:sz w:val="28"/>
          <w:szCs w:val="28"/>
        </w:rPr>
        <w:t xml:space="preserve"> участие</w:t>
      </w:r>
      <w:r w:rsidR="00DF270B" w:rsidRPr="00357F0E">
        <w:rPr>
          <w:color w:val="000000"/>
          <w:sz w:val="28"/>
          <w:szCs w:val="28"/>
        </w:rPr>
        <w:t xml:space="preserve"> в конкурсах и получило</w:t>
      </w:r>
      <w:r w:rsidRPr="00357F0E">
        <w:rPr>
          <w:color w:val="000000"/>
          <w:sz w:val="28"/>
          <w:szCs w:val="28"/>
        </w:rPr>
        <w:t xml:space="preserve"> гранты:</w:t>
      </w:r>
    </w:p>
    <w:p w14:paraId="69A46553"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в XIII Конкурсе социальных и культурных проектов, организованном ПАО «Лукойл» Калининградской области, в номинации «Спорт» - «Комфортные у</w:t>
      </w:r>
      <w:r w:rsidR="00DF270B" w:rsidRPr="00357F0E">
        <w:rPr>
          <w:color w:val="000000"/>
          <w:sz w:val="28"/>
          <w:szCs w:val="28"/>
        </w:rPr>
        <w:t>словия в спорте – шаг к успеху» - 325 000 рублей;</w:t>
      </w:r>
    </w:p>
    <w:p w14:paraId="62A88ABF"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в конкурсе ОО РФСО «Локомотив» на предоставлении пожертвований физкультурно-спортивным и иным организациям в целях развития материально-технической базы, повышения роли физической культуры и спорта в форм</w:t>
      </w:r>
      <w:r w:rsidR="00DF270B" w:rsidRPr="00357F0E">
        <w:rPr>
          <w:color w:val="000000"/>
          <w:sz w:val="28"/>
          <w:szCs w:val="28"/>
        </w:rPr>
        <w:t>ировании здорового образа жизни - 600 000 рублей</w:t>
      </w:r>
    </w:p>
    <w:p w14:paraId="7B58917B" w14:textId="77777777" w:rsidR="00615C8F" w:rsidRPr="00357F0E"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ежегодном региональном конкурсе «Лучшие образовательные учреждения дополнительного образования в сфере культуры и искусства Калининградской о</w:t>
      </w:r>
      <w:r w:rsidR="00DF270B" w:rsidRPr="00357F0E">
        <w:rPr>
          <w:color w:val="000000"/>
          <w:sz w:val="28"/>
          <w:szCs w:val="28"/>
        </w:rPr>
        <w:t xml:space="preserve">бласти» в 2020 году «ДШИ </w:t>
      </w:r>
      <w:r w:rsidRPr="00357F0E">
        <w:rPr>
          <w:color w:val="000000"/>
          <w:sz w:val="28"/>
          <w:szCs w:val="28"/>
        </w:rPr>
        <w:t>г. Зеленоградска» получила грант в размере 50 000 рублей.</w:t>
      </w:r>
    </w:p>
    <w:p w14:paraId="0FD21333" w14:textId="7BFB0B11" w:rsidR="00615C8F" w:rsidRDefault="00615C8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был отремонтирован </w:t>
      </w:r>
      <w:r w:rsidR="00276E9B" w:rsidRPr="00357F0E">
        <w:rPr>
          <w:color w:val="000000"/>
          <w:sz w:val="28"/>
          <w:szCs w:val="28"/>
        </w:rPr>
        <w:t>подвал «</w:t>
      </w:r>
      <w:r w:rsidRPr="00357F0E">
        <w:rPr>
          <w:color w:val="000000"/>
          <w:sz w:val="28"/>
          <w:szCs w:val="28"/>
        </w:rPr>
        <w:t>ДШИ</w:t>
      </w:r>
      <w:r w:rsidR="00D950AB" w:rsidRPr="00357F0E">
        <w:rPr>
          <w:color w:val="000000"/>
          <w:sz w:val="28"/>
          <w:szCs w:val="28"/>
        </w:rPr>
        <w:t xml:space="preserve"> </w:t>
      </w:r>
      <w:r w:rsidRPr="00357F0E">
        <w:rPr>
          <w:color w:val="000000"/>
          <w:sz w:val="28"/>
          <w:szCs w:val="28"/>
        </w:rPr>
        <w:t>г. Зеленоградска» на сумму 833 600 рублей.</w:t>
      </w:r>
    </w:p>
    <w:p w14:paraId="68E49378" w14:textId="77777777" w:rsidR="00357F0E" w:rsidRPr="00DE2787" w:rsidRDefault="00357F0E" w:rsidP="00357F0E">
      <w:pPr>
        <w:pStyle w:val="aa"/>
        <w:shd w:val="clear" w:color="auto" w:fill="FFFFFF"/>
        <w:spacing w:before="0" w:beforeAutospacing="0" w:after="0" w:afterAutospacing="0"/>
        <w:ind w:firstLine="708"/>
        <w:jc w:val="both"/>
        <w:rPr>
          <w:color w:val="000000"/>
          <w:sz w:val="18"/>
          <w:szCs w:val="18"/>
        </w:rPr>
      </w:pPr>
    </w:p>
    <w:p w14:paraId="25DAEDA9" w14:textId="23FA4C05" w:rsidR="00DB0C48" w:rsidRDefault="00DB0C48" w:rsidP="00357F0E">
      <w:pPr>
        <w:pStyle w:val="aa"/>
        <w:shd w:val="clear" w:color="auto" w:fill="FFFFFF"/>
        <w:spacing w:before="0" w:beforeAutospacing="0" w:after="0" w:afterAutospacing="0"/>
        <w:ind w:firstLine="708"/>
        <w:jc w:val="center"/>
        <w:rPr>
          <w:b/>
          <w:bCs/>
          <w:color w:val="000000"/>
          <w:sz w:val="28"/>
          <w:szCs w:val="28"/>
        </w:rPr>
      </w:pPr>
      <w:r w:rsidRPr="00357F0E">
        <w:rPr>
          <w:b/>
          <w:bCs/>
          <w:color w:val="000000"/>
          <w:sz w:val="28"/>
          <w:szCs w:val="28"/>
        </w:rPr>
        <w:t>МОЛОДЕЖНАЯ ПОЛИТИКА</w:t>
      </w:r>
    </w:p>
    <w:p w14:paraId="54432518" w14:textId="77777777" w:rsidR="00357F0E" w:rsidRPr="00DE2787" w:rsidRDefault="00357F0E" w:rsidP="00357F0E">
      <w:pPr>
        <w:pStyle w:val="aa"/>
        <w:shd w:val="clear" w:color="auto" w:fill="FFFFFF"/>
        <w:spacing w:before="0" w:beforeAutospacing="0" w:after="0" w:afterAutospacing="0"/>
        <w:ind w:firstLine="708"/>
        <w:jc w:val="center"/>
        <w:rPr>
          <w:b/>
          <w:bCs/>
          <w:color w:val="000000"/>
          <w:sz w:val="16"/>
          <w:szCs w:val="16"/>
        </w:rPr>
      </w:pPr>
    </w:p>
    <w:p w14:paraId="1EEF0062" w14:textId="560DA073" w:rsidR="00DB0C48" w:rsidRPr="00357F0E" w:rsidRDefault="00DB0C4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ввиду ограничительных мероприятий, связанных с распространением новой коронавирусной инфекции часть </w:t>
      </w:r>
      <w:r w:rsidR="00276E9B" w:rsidRPr="00357F0E">
        <w:rPr>
          <w:color w:val="000000"/>
          <w:sz w:val="28"/>
          <w:szCs w:val="28"/>
        </w:rPr>
        <w:t>мероприятий,</w:t>
      </w:r>
      <w:r w:rsidRPr="00357F0E">
        <w:rPr>
          <w:color w:val="000000"/>
          <w:sz w:val="28"/>
          <w:szCs w:val="28"/>
        </w:rPr>
        <w:t xml:space="preserve"> была переведена в онлайн. </w:t>
      </w:r>
    </w:p>
    <w:p w14:paraId="51EE6267" w14:textId="77777777" w:rsidR="00DB0C48" w:rsidRPr="00357F0E" w:rsidRDefault="00DB0C4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Всего за год проведено 26 мероприятий (онлайн и офлайн), в которых приняли участие 2 501 человек. В мероприятиях профориентационного проекта «</w:t>
      </w:r>
      <w:proofErr w:type="spellStart"/>
      <w:r w:rsidRPr="00357F0E">
        <w:rPr>
          <w:color w:val="000000"/>
          <w:sz w:val="28"/>
          <w:szCs w:val="28"/>
        </w:rPr>
        <w:t>ПроеКТОриЯ</w:t>
      </w:r>
      <w:proofErr w:type="spellEnd"/>
      <w:r w:rsidRPr="00357F0E">
        <w:rPr>
          <w:color w:val="000000"/>
          <w:sz w:val="28"/>
          <w:szCs w:val="28"/>
        </w:rPr>
        <w:t xml:space="preserve">» участвовало 1387 детей, в проектах по финансовой грамотности охватили 750 детей. В региональных конкурсных мероприятиях для детей и молодежи приняло участие 916 человек. Участие воспитанников учреждений дополнительного образования в региональных мероприятиях – 610 воспитанников. Получатели Губернаторских стипендий – 4 человека. </w:t>
      </w:r>
    </w:p>
    <w:p w14:paraId="4141E91A" w14:textId="77777777" w:rsidR="00DB0C48" w:rsidRPr="00357F0E" w:rsidRDefault="00DB0C4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программе «Мы – россияне» приняли участие 20 молодых людей в возрасте от 18 до 25 лет.</w:t>
      </w:r>
    </w:p>
    <w:p w14:paraId="2909F92B" w14:textId="77777777" w:rsidR="00DB0C48" w:rsidRPr="00357F0E" w:rsidRDefault="00DB0C4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25 декабря на базе ЗГЦКИ г. Зеленоградска открыт муниципальный добровольческий штаб. В рамках двухстороннего соглашения муниципалитет получил от Агентства по делам молодежи Калининградской области оборудование для организации работы штаба.</w:t>
      </w:r>
    </w:p>
    <w:p w14:paraId="27D0045D" w14:textId="77777777" w:rsidR="00DB0C48" w:rsidRPr="00357F0E" w:rsidRDefault="00DB0C4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рамках исполнения программы «Развитие добровольчества (</w:t>
      </w:r>
      <w:proofErr w:type="spellStart"/>
      <w:r w:rsidRPr="00357F0E">
        <w:rPr>
          <w:color w:val="000000"/>
          <w:sz w:val="28"/>
          <w:szCs w:val="28"/>
        </w:rPr>
        <w:t>волонтерства</w:t>
      </w:r>
      <w:proofErr w:type="spellEnd"/>
      <w:r w:rsidRPr="00357F0E">
        <w:rPr>
          <w:color w:val="000000"/>
          <w:sz w:val="28"/>
          <w:szCs w:val="28"/>
        </w:rPr>
        <w:t xml:space="preserve">) в Калининградской области» волонтерские объединения в 2020 году появились во всех общеобразовательных организациях. В объединения вступили 320 человек.  Всего волонтеров </w:t>
      </w:r>
      <w:r w:rsidR="00045558" w:rsidRPr="00357F0E">
        <w:rPr>
          <w:color w:val="000000"/>
          <w:sz w:val="28"/>
          <w:szCs w:val="28"/>
        </w:rPr>
        <w:t xml:space="preserve">в округе - </w:t>
      </w:r>
      <w:r w:rsidRPr="00357F0E">
        <w:rPr>
          <w:color w:val="000000"/>
          <w:sz w:val="28"/>
          <w:szCs w:val="28"/>
        </w:rPr>
        <w:t xml:space="preserve">586 человек. Численность граждан, вовлеченных в деятельность общественных объединений на базе общеобразовательных организаций в 2020 году составила 1643 человека. </w:t>
      </w:r>
    </w:p>
    <w:p w14:paraId="724433E1" w14:textId="77777777" w:rsidR="00DB0C48" w:rsidRPr="00357F0E" w:rsidRDefault="00DB0C4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проведена спартакиада городских школ, в которой приняло участие 206 человек, что составило 63,7% от общего числа детей в общеобразовательных организациях города. </w:t>
      </w:r>
    </w:p>
    <w:p w14:paraId="3D87459C" w14:textId="77777777" w:rsidR="00DB0C48" w:rsidRPr="00357F0E" w:rsidRDefault="00DB0C4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спартакиаде сельских школ приняло участие 526 человек из 6 школ, что составило 90% от общего числа детей в общеобразовательных школах поселков. </w:t>
      </w:r>
    </w:p>
    <w:p w14:paraId="02126415" w14:textId="77777777" w:rsidR="00357F0E" w:rsidRDefault="00DB0C4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Часть мероприятий проведены в онлайн режиме. В декабре 2020 года были организованы контрольные тренировки по акробатическому рок-н-ролу, боксу, </w:t>
      </w:r>
      <w:proofErr w:type="spellStart"/>
      <w:r w:rsidRPr="00357F0E">
        <w:rPr>
          <w:color w:val="000000"/>
          <w:sz w:val="28"/>
          <w:szCs w:val="28"/>
        </w:rPr>
        <w:t>киокусинкай</w:t>
      </w:r>
      <w:proofErr w:type="spellEnd"/>
      <w:r w:rsidRPr="00357F0E">
        <w:rPr>
          <w:color w:val="000000"/>
          <w:sz w:val="28"/>
          <w:szCs w:val="28"/>
        </w:rPr>
        <w:t xml:space="preserve"> каратэ, самбо, дзюдо, настольному теннису, легкой атлетике, плаванию, футболу и волейболу.</w:t>
      </w:r>
    </w:p>
    <w:p w14:paraId="098649B7" w14:textId="0B2413A5" w:rsidR="00DB0C48" w:rsidRPr="00357F0E" w:rsidRDefault="00DB0C48"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w:t>
      </w:r>
    </w:p>
    <w:p w14:paraId="08DE356D" w14:textId="16962384" w:rsidR="00261E63" w:rsidRDefault="00261E63" w:rsidP="00DE2787">
      <w:pPr>
        <w:pStyle w:val="aa"/>
        <w:shd w:val="clear" w:color="auto" w:fill="FFFFFF"/>
        <w:spacing w:before="0" w:beforeAutospacing="0" w:after="0" w:afterAutospacing="0"/>
        <w:jc w:val="center"/>
        <w:rPr>
          <w:b/>
          <w:bCs/>
          <w:color w:val="000000"/>
          <w:sz w:val="28"/>
          <w:szCs w:val="28"/>
        </w:rPr>
      </w:pPr>
      <w:r w:rsidRPr="00357F0E">
        <w:rPr>
          <w:b/>
          <w:bCs/>
          <w:color w:val="000000"/>
          <w:sz w:val="28"/>
          <w:szCs w:val="28"/>
        </w:rPr>
        <w:t>СОЦИАЛЬНАЯ ПОЛИТИКА</w:t>
      </w:r>
    </w:p>
    <w:p w14:paraId="18DD470A" w14:textId="77777777" w:rsidR="00357F0E" w:rsidRPr="00357F0E" w:rsidRDefault="00357F0E" w:rsidP="00DE2787">
      <w:pPr>
        <w:pStyle w:val="aa"/>
        <w:shd w:val="clear" w:color="auto" w:fill="FFFFFF"/>
        <w:spacing w:before="0" w:beforeAutospacing="0" w:after="0" w:afterAutospacing="0"/>
        <w:jc w:val="center"/>
        <w:rPr>
          <w:b/>
          <w:bCs/>
          <w:color w:val="000000"/>
          <w:sz w:val="28"/>
          <w:szCs w:val="28"/>
        </w:rPr>
      </w:pPr>
    </w:p>
    <w:p w14:paraId="16E37E02" w14:textId="77777777" w:rsidR="00430C12" w:rsidRPr="00357F0E" w:rsidRDefault="00430C1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непростых экономических условиях социальная поддержка остается одним из инструментов сохранения стабильности в обществе и положительной демографической динамики. </w:t>
      </w:r>
    </w:p>
    <w:p w14:paraId="3065BEA3" w14:textId="77777777"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На реализацию социальной политики в 2020 году направлено 32,4 млн. рублей.</w:t>
      </w:r>
    </w:p>
    <w:p w14:paraId="4A4F37A0" w14:textId="77777777"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Оказана адресная материальная помощь 277 гражданам (в 2019 – 280 гражданам), находящимся в трудной жизненной ситуации на сумму 749,6 тыс. рублей.</w:t>
      </w:r>
    </w:p>
    <w:p w14:paraId="5C15C8BE" w14:textId="77777777"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241</w:t>
      </w:r>
      <w:r w:rsidR="00D950AB" w:rsidRPr="00357F0E">
        <w:rPr>
          <w:color w:val="000000"/>
          <w:sz w:val="28"/>
          <w:szCs w:val="28"/>
        </w:rPr>
        <w:t xml:space="preserve"> семье (293 ребенка), находящей</w:t>
      </w:r>
      <w:r w:rsidRPr="00357F0E">
        <w:rPr>
          <w:color w:val="000000"/>
          <w:sz w:val="28"/>
          <w:szCs w:val="28"/>
        </w:rPr>
        <w:t>ся в трудной жизненной ситуации на подготовку к школе оказана помощь на сумму 439,5 тыс. рублей.</w:t>
      </w:r>
    </w:p>
    <w:p w14:paraId="393512E2" w14:textId="77777777"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На проведение летней оздоровительной кампании в 2020 году израсходовано 6 млн. 676,6 тыс. рублей, из них:</w:t>
      </w:r>
    </w:p>
    <w:p w14:paraId="44223D98" w14:textId="77777777"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средства областного бюджета </w:t>
      </w:r>
      <w:r w:rsidR="00D74BF1" w:rsidRPr="00357F0E">
        <w:rPr>
          <w:color w:val="000000"/>
          <w:sz w:val="28"/>
          <w:szCs w:val="28"/>
        </w:rPr>
        <w:t>– 5 млн. 585</w:t>
      </w:r>
      <w:r w:rsidRPr="00357F0E">
        <w:rPr>
          <w:color w:val="000000"/>
          <w:sz w:val="28"/>
          <w:szCs w:val="28"/>
        </w:rPr>
        <w:t xml:space="preserve"> тыс. рублей;</w:t>
      </w:r>
    </w:p>
    <w:p w14:paraId="70A1D3B9" w14:textId="77777777"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средства местного бюджета – 1</w:t>
      </w:r>
      <w:r w:rsidR="00D74BF1" w:rsidRPr="00357F0E">
        <w:rPr>
          <w:color w:val="000000"/>
          <w:sz w:val="28"/>
          <w:szCs w:val="28"/>
        </w:rPr>
        <w:t xml:space="preserve"> млн. </w:t>
      </w:r>
      <w:r w:rsidRPr="00357F0E">
        <w:rPr>
          <w:color w:val="000000"/>
          <w:sz w:val="28"/>
          <w:szCs w:val="28"/>
        </w:rPr>
        <w:t>91</w:t>
      </w:r>
      <w:r w:rsidR="00D74BF1" w:rsidRPr="00357F0E">
        <w:rPr>
          <w:color w:val="000000"/>
          <w:sz w:val="28"/>
          <w:szCs w:val="28"/>
        </w:rPr>
        <w:t xml:space="preserve"> </w:t>
      </w:r>
      <w:r w:rsidRPr="00357F0E">
        <w:rPr>
          <w:color w:val="000000"/>
          <w:sz w:val="28"/>
          <w:szCs w:val="28"/>
        </w:rPr>
        <w:t>тыс. рублей.</w:t>
      </w:r>
    </w:p>
    <w:p w14:paraId="0B444271" w14:textId="35526E67" w:rsidR="00D34452" w:rsidRPr="00357F0E" w:rsidRDefault="00D950AB"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w:t>
      </w:r>
      <w:r w:rsidR="00D34452" w:rsidRPr="00357F0E">
        <w:rPr>
          <w:color w:val="000000"/>
          <w:sz w:val="28"/>
          <w:szCs w:val="28"/>
        </w:rPr>
        <w:t xml:space="preserve"> период проведения летней оздоровительной кампании отдохнули 2039 детей в возрасте от 6 до 18 лет, из них 1101 </w:t>
      </w:r>
      <w:r w:rsidR="00276E9B" w:rsidRPr="00357F0E">
        <w:rPr>
          <w:color w:val="000000"/>
          <w:sz w:val="28"/>
          <w:szCs w:val="28"/>
        </w:rPr>
        <w:t>ребенок из семей,</w:t>
      </w:r>
      <w:r w:rsidR="00D34452" w:rsidRPr="00357F0E">
        <w:rPr>
          <w:color w:val="000000"/>
          <w:sz w:val="28"/>
          <w:szCs w:val="28"/>
        </w:rPr>
        <w:t xml:space="preserve"> находящихся в трудной жизненной ситуации.</w:t>
      </w:r>
    </w:p>
    <w:p w14:paraId="57062FEB" w14:textId="77777777"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10 семьей (в 2019 г. – 2 семьи), в рамках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получили свидетельства о праве на </w:t>
      </w:r>
      <w:r w:rsidRPr="00357F0E">
        <w:rPr>
          <w:color w:val="000000"/>
          <w:sz w:val="28"/>
          <w:szCs w:val="28"/>
        </w:rPr>
        <w:lastRenderedPageBreak/>
        <w:t xml:space="preserve">получение социальной выплаты </w:t>
      </w:r>
      <w:r w:rsidR="00D950AB" w:rsidRPr="00357F0E">
        <w:rPr>
          <w:color w:val="000000"/>
          <w:sz w:val="28"/>
          <w:szCs w:val="28"/>
        </w:rPr>
        <w:t xml:space="preserve">на приобретение жилого помещения  на сумму </w:t>
      </w:r>
      <w:r w:rsidRPr="00357F0E">
        <w:rPr>
          <w:color w:val="000000"/>
          <w:sz w:val="28"/>
          <w:szCs w:val="28"/>
        </w:rPr>
        <w:t>6 млн. 363 тыс. рублей</w:t>
      </w:r>
      <w:r w:rsidR="00D950AB" w:rsidRPr="00357F0E">
        <w:rPr>
          <w:color w:val="000000"/>
          <w:sz w:val="28"/>
          <w:szCs w:val="28"/>
        </w:rPr>
        <w:t xml:space="preserve">. </w:t>
      </w:r>
      <w:r w:rsidRPr="00357F0E">
        <w:rPr>
          <w:color w:val="000000"/>
          <w:sz w:val="28"/>
          <w:szCs w:val="28"/>
        </w:rPr>
        <w:t>(в 2019 г. – 1 млн. 518 тыс. рублей).</w:t>
      </w:r>
    </w:p>
    <w:p w14:paraId="19AC9F02" w14:textId="77777777"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Согласно плану мероприятий по повышению уровня занятости инвалидов в Калининградской области на 2017 - 2020 годы и в соответствии с действующим законодательством на территории Зеленоградского городского округа проводится работа по квотированию рабочих мест для инвалидов на предприятиях. </w:t>
      </w:r>
    </w:p>
    <w:p w14:paraId="0E5CC7A0" w14:textId="5CF72B0F"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35 организаций </w:t>
      </w:r>
      <w:proofErr w:type="spellStart"/>
      <w:r w:rsidRPr="00357F0E">
        <w:rPr>
          <w:color w:val="000000"/>
          <w:sz w:val="28"/>
          <w:szCs w:val="28"/>
        </w:rPr>
        <w:t>заквотировали</w:t>
      </w:r>
      <w:proofErr w:type="spellEnd"/>
      <w:r w:rsidRPr="00357F0E">
        <w:rPr>
          <w:color w:val="000000"/>
          <w:sz w:val="28"/>
          <w:szCs w:val="28"/>
        </w:rPr>
        <w:t xml:space="preserve"> </w:t>
      </w:r>
      <w:r w:rsidR="00D950AB" w:rsidRPr="00357F0E">
        <w:rPr>
          <w:color w:val="000000"/>
          <w:sz w:val="28"/>
          <w:szCs w:val="28"/>
        </w:rPr>
        <w:t xml:space="preserve">63 </w:t>
      </w:r>
      <w:r w:rsidRPr="00357F0E">
        <w:rPr>
          <w:color w:val="000000"/>
          <w:sz w:val="28"/>
          <w:szCs w:val="28"/>
        </w:rPr>
        <w:t>рабочи</w:t>
      </w:r>
      <w:r w:rsidR="00D950AB" w:rsidRPr="00357F0E">
        <w:rPr>
          <w:color w:val="000000"/>
          <w:sz w:val="28"/>
          <w:szCs w:val="28"/>
        </w:rPr>
        <w:t>х</w:t>
      </w:r>
      <w:r w:rsidRPr="00357F0E">
        <w:rPr>
          <w:color w:val="000000"/>
          <w:sz w:val="28"/>
          <w:szCs w:val="28"/>
        </w:rPr>
        <w:t xml:space="preserve"> мест для инвалидов. (показатель выполнен на 100% третий год подряд), из них количество работающих на данных рабочих местах составило </w:t>
      </w:r>
      <w:r w:rsidR="00A453C8" w:rsidRPr="00357F0E">
        <w:rPr>
          <w:color w:val="000000"/>
          <w:sz w:val="28"/>
          <w:szCs w:val="28"/>
        </w:rPr>
        <w:t>42, вакантны</w:t>
      </w:r>
      <w:r w:rsidRPr="00357F0E">
        <w:rPr>
          <w:color w:val="000000"/>
          <w:sz w:val="28"/>
          <w:szCs w:val="28"/>
        </w:rPr>
        <w:t xml:space="preserve"> 21 рабоч</w:t>
      </w:r>
      <w:r w:rsidR="00D74BF1" w:rsidRPr="00357F0E">
        <w:rPr>
          <w:color w:val="000000"/>
          <w:sz w:val="28"/>
          <w:szCs w:val="28"/>
        </w:rPr>
        <w:t>ее место.</w:t>
      </w:r>
    </w:p>
    <w:p w14:paraId="2CF02795" w14:textId="77777777" w:rsidR="00D34452" w:rsidRPr="00357F0E" w:rsidRDefault="00D74BF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истекшем </w:t>
      </w:r>
      <w:r w:rsidR="00D34452" w:rsidRPr="00357F0E">
        <w:rPr>
          <w:color w:val="000000"/>
          <w:sz w:val="28"/>
          <w:szCs w:val="28"/>
        </w:rPr>
        <w:t>году проведено 20 заседаний комиссии по делам несовершеннолетних и защите их прав, на которых рассмотрено 36 вопрос</w:t>
      </w:r>
      <w:r w:rsidR="00D950AB" w:rsidRPr="00357F0E">
        <w:rPr>
          <w:color w:val="000000"/>
          <w:sz w:val="28"/>
          <w:szCs w:val="28"/>
        </w:rPr>
        <w:t>ов</w:t>
      </w:r>
      <w:r w:rsidR="00D34452" w:rsidRPr="00357F0E">
        <w:rPr>
          <w:color w:val="000000"/>
          <w:sz w:val="28"/>
          <w:szCs w:val="28"/>
        </w:rPr>
        <w:t>, а также 128 дел об административных правонарушениях.</w:t>
      </w:r>
    </w:p>
    <w:p w14:paraId="142B3AED" w14:textId="77777777"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 результатам рассмотрения административных дел вынесено предупреждение 74 гражданам, 48 - назначен штраф на общую сумму 246,6 тыс. рублей.</w:t>
      </w:r>
    </w:p>
    <w:p w14:paraId="598047A0" w14:textId="6CB4F80D" w:rsidR="00D34452" w:rsidRPr="00357F0E" w:rsidRDefault="00D3445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 решениям комиссии направлено 2 исковых заявления в суд на лишение или ограничение родительских прав (в 2019 г. – 4 исковых заявления): </w:t>
      </w:r>
      <w:r w:rsidR="00276E9B" w:rsidRPr="00357F0E">
        <w:rPr>
          <w:color w:val="000000"/>
          <w:sz w:val="28"/>
          <w:szCs w:val="28"/>
        </w:rPr>
        <w:t>1 родитель</w:t>
      </w:r>
      <w:r w:rsidRPr="00357F0E">
        <w:rPr>
          <w:color w:val="000000"/>
          <w:sz w:val="28"/>
          <w:szCs w:val="28"/>
        </w:rPr>
        <w:t xml:space="preserve"> лишен родительских прав, 1 ограничен в правах.</w:t>
      </w:r>
    </w:p>
    <w:p w14:paraId="2948A170" w14:textId="77777777" w:rsidR="00D34452" w:rsidRPr="00357F0E" w:rsidRDefault="00D74BF1"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прошлом</w:t>
      </w:r>
      <w:r w:rsidR="00D34452" w:rsidRPr="00357F0E">
        <w:rPr>
          <w:color w:val="000000"/>
          <w:sz w:val="28"/>
          <w:szCs w:val="28"/>
        </w:rPr>
        <w:t xml:space="preserve"> году несовершеннолетними округа совершено 3 преступления (в 2019 г. их было 2, в 2018 г. - 15). В отношении всех подростков, совершивших преступления составлены программы социального сопровождения и утверждены программы реабилитации и адаптации.</w:t>
      </w:r>
    </w:p>
    <w:p w14:paraId="62661722" w14:textId="77777777" w:rsidR="002A3F66" w:rsidRPr="00357F0E" w:rsidRDefault="002A3F66" w:rsidP="00357F0E">
      <w:pPr>
        <w:pStyle w:val="aa"/>
        <w:shd w:val="clear" w:color="auto" w:fill="FFFFFF"/>
        <w:spacing w:before="0" w:beforeAutospacing="0" w:after="0" w:afterAutospacing="0"/>
        <w:ind w:firstLine="708"/>
        <w:jc w:val="both"/>
        <w:rPr>
          <w:color w:val="000000"/>
          <w:sz w:val="28"/>
          <w:szCs w:val="28"/>
        </w:rPr>
      </w:pPr>
    </w:p>
    <w:p w14:paraId="01925E34" w14:textId="2EF2FC49" w:rsidR="00C76D12" w:rsidRDefault="00C76D12" w:rsidP="00357F0E">
      <w:pPr>
        <w:pStyle w:val="aa"/>
        <w:shd w:val="clear" w:color="auto" w:fill="FFFFFF"/>
        <w:spacing w:before="0" w:beforeAutospacing="0" w:after="0" w:afterAutospacing="0"/>
        <w:ind w:firstLine="708"/>
        <w:jc w:val="center"/>
        <w:rPr>
          <w:b/>
          <w:bCs/>
          <w:color w:val="000000"/>
          <w:sz w:val="28"/>
          <w:szCs w:val="28"/>
        </w:rPr>
      </w:pPr>
      <w:r w:rsidRPr="00357F0E">
        <w:rPr>
          <w:b/>
          <w:bCs/>
          <w:color w:val="000000"/>
          <w:sz w:val="28"/>
          <w:szCs w:val="28"/>
        </w:rPr>
        <w:t>РАЗВИТИЕ КУЛЬТУРЫ, ПРОВЕДЕНИЕ МАССОВЫХ МЕРОПРИЯТИЙ</w:t>
      </w:r>
    </w:p>
    <w:p w14:paraId="3AC54BF2" w14:textId="77777777" w:rsidR="00357F0E" w:rsidRPr="00357F0E" w:rsidRDefault="00357F0E" w:rsidP="00357F0E">
      <w:pPr>
        <w:pStyle w:val="aa"/>
        <w:shd w:val="clear" w:color="auto" w:fill="FFFFFF"/>
        <w:spacing w:before="0" w:beforeAutospacing="0" w:after="0" w:afterAutospacing="0"/>
        <w:ind w:firstLine="708"/>
        <w:jc w:val="center"/>
        <w:rPr>
          <w:b/>
          <w:bCs/>
          <w:color w:val="000000"/>
          <w:sz w:val="28"/>
          <w:szCs w:val="28"/>
        </w:rPr>
      </w:pPr>
    </w:p>
    <w:p w14:paraId="69AF3A87" w14:textId="7D79DB81" w:rsidR="00C76D12" w:rsidRPr="00357F0E" w:rsidRDefault="00C76D1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связи с ограничениями, введенными в период пандемии, мы вынуждены были отказаться от большинства мероприятий, которые стали для нас традиционными. Тем не менее, часть мероприятий мы смогли провести </w:t>
      </w:r>
      <w:r w:rsidR="00E75336" w:rsidRPr="00357F0E">
        <w:rPr>
          <w:color w:val="000000"/>
          <w:sz w:val="28"/>
          <w:szCs w:val="28"/>
        </w:rPr>
        <w:t>либо с ограничениями, либо в он</w:t>
      </w:r>
      <w:r w:rsidRPr="00357F0E">
        <w:rPr>
          <w:color w:val="000000"/>
          <w:sz w:val="28"/>
          <w:szCs w:val="28"/>
        </w:rPr>
        <w:t>лайн</w:t>
      </w:r>
      <w:r w:rsidR="00E75336" w:rsidRPr="00357F0E">
        <w:rPr>
          <w:color w:val="000000"/>
          <w:sz w:val="28"/>
          <w:szCs w:val="28"/>
        </w:rPr>
        <w:t>-</w:t>
      </w:r>
      <w:r w:rsidRPr="00357F0E">
        <w:rPr>
          <w:color w:val="000000"/>
          <w:sz w:val="28"/>
          <w:szCs w:val="28"/>
        </w:rPr>
        <w:t xml:space="preserve">режиме. </w:t>
      </w:r>
    </w:p>
    <w:p w14:paraId="02652F0E" w14:textId="46E6E869" w:rsidR="00D34452" w:rsidRPr="00357F0E" w:rsidRDefault="00C76D12"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Всего на финансирование мероприятий в области культуры и с</w:t>
      </w:r>
      <w:r w:rsidR="00D34452" w:rsidRPr="00357F0E">
        <w:rPr>
          <w:color w:val="000000"/>
          <w:sz w:val="28"/>
          <w:szCs w:val="28"/>
        </w:rPr>
        <w:t>порта в 2020 году израсходовано 87 </w:t>
      </w:r>
      <w:r w:rsidR="00E75336" w:rsidRPr="00357F0E">
        <w:rPr>
          <w:color w:val="000000"/>
          <w:sz w:val="28"/>
          <w:szCs w:val="28"/>
        </w:rPr>
        <w:t xml:space="preserve">млн. </w:t>
      </w:r>
      <w:r w:rsidR="00D34452" w:rsidRPr="00357F0E">
        <w:rPr>
          <w:color w:val="000000"/>
          <w:sz w:val="28"/>
          <w:szCs w:val="28"/>
        </w:rPr>
        <w:t>774</w:t>
      </w:r>
      <w:r w:rsidR="00E75336" w:rsidRPr="00357F0E">
        <w:rPr>
          <w:color w:val="000000"/>
          <w:sz w:val="28"/>
          <w:szCs w:val="28"/>
        </w:rPr>
        <w:t xml:space="preserve"> тыс. </w:t>
      </w:r>
      <w:r w:rsidRPr="00357F0E">
        <w:rPr>
          <w:color w:val="000000"/>
          <w:sz w:val="28"/>
          <w:szCs w:val="28"/>
        </w:rPr>
        <w:t>рублей.</w:t>
      </w:r>
      <w:r w:rsidRPr="00357F0E">
        <w:rPr>
          <w:color w:val="000000"/>
          <w:sz w:val="28"/>
          <w:szCs w:val="28"/>
        </w:rPr>
        <w:tab/>
      </w:r>
    </w:p>
    <w:p w14:paraId="7ECACFAC" w14:textId="77777777"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связи с </w:t>
      </w:r>
      <w:r w:rsidR="00F63EDA" w:rsidRPr="00357F0E">
        <w:rPr>
          <w:color w:val="000000"/>
          <w:sz w:val="28"/>
          <w:szCs w:val="28"/>
        </w:rPr>
        <w:t>закрытием части учреждений куль</w:t>
      </w:r>
      <w:r w:rsidRPr="00357F0E">
        <w:rPr>
          <w:color w:val="000000"/>
          <w:sz w:val="28"/>
          <w:szCs w:val="28"/>
        </w:rPr>
        <w:t>туры для посещения мы сосредоточились на проведение ремонтных работ объектов культуры. В частности, в 2020 году были выполнены р</w:t>
      </w:r>
      <w:r w:rsidR="00D34452" w:rsidRPr="00357F0E">
        <w:rPr>
          <w:color w:val="000000"/>
          <w:sz w:val="28"/>
          <w:szCs w:val="28"/>
        </w:rPr>
        <w:t>аботы на общую сумму 16 млн. 452</w:t>
      </w:r>
      <w:r w:rsidRPr="00357F0E">
        <w:rPr>
          <w:color w:val="000000"/>
          <w:sz w:val="28"/>
          <w:szCs w:val="28"/>
        </w:rPr>
        <w:t xml:space="preserve"> тыс. рублей, в т.ч.:</w:t>
      </w:r>
    </w:p>
    <w:p w14:paraId="744BCB31" w14:textId="77777777" w:rsidR="00336BFD" w:rsidRPr="00357F0E" w:rsidRDefault="007E4617"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проведен</w:t>
      </w:r>
      <w:r w:rsidR="00E75336" w:rsidRPr="00357F0E">
        <w:rPr>
          <w:color w:val="000000"/>
          <w:sz w:val="28"/>
          <w:szCs w:val="28"/>
        </w:rPr>
        <w:t>ы</w:t>
      </w:r>
      <w:r w:rsidRPr="00357F0E">
        <w:rPr>
          <w:color w:val="000000"/>
          <w:sz w:val="28"/>
          <w:szCs w:val="28"/>
        </w:rPr>
        <w:t xml:space="preserve"> ремонты фасадов зданий и замена кровли в ДК пос.</w:t>
      </w:r>
      <w:r w:rsidR="00EE03E6" w:rsidRPr="00357F0E">
        <w:rPr>
          <w:color w:val="000000"/>
          <w:sz w:val="28"/>
          <w:szCs w:val="28"/>
        </w:rPr>
        <w:t xml:space="preserve"> </w:t>
      </w:r>
      <w:r w:rsidRPr="00357F0E">
        <w:rPr>
          <w:color w:val="000000"/>
          <w:sz w:val="28"/>
          <w:szCs w:val="28"/>
        </w:rPr>
        <w:t>Лесной и ДК пос.</w:t>
      </w:r>
      <w:r w:rsidR="00EE03E6" w:rsidRPr="00357F0E">
        <w:rPr>
          <w:color w:val="000000"/>
          <w:sz w:val="28"/>
          <w:szCs w:val="28"/>
        </w:rPr>
        <w:t xml:space="preserve"> </w:t>
      </w:r>
      <w:r w:rsidRPr="00357F0E">
        <w:rPr>
          <w:color w:val="000000"/>
          <w:sz w:val="28"/>
          <w:szCs w:val="28"/>
        </w:rPr>
        <w:t xml:space="preserve">Рыбачий; ремонт кровли Зеленоградского ГЦКИ и фасада КДЦ </w:t>
      </w:r>
      <w:proofErr w:type="spellStart"/>
      <w:proofErr w:type="gramStart"/>
      <w:r w:rsidRPr="00357F0E">
        <w:rPr>
          <w:color w:val="000000"/>
          <w:sz w:val="28"/>
          <w:szCs w:val="28"/>
        </w:rPr>
        <w:t>пос.Коврово</w:t>
      </w:r>
      <w:proofErr w:type="spellEnd"/>
      <w:proofErr w:type="gramEnd"/>
      <w:r w:rsidRPr="00357F0E">
        <w:rPr>
          <w:color w:val="000000"/>
          <w:sz w:val="28"/>
          <w:szCs w:val="28"/>
        </w:rPr>
        <w:t xml:space="preserve"> на общую сумму </w:t>
      </w:r>
      <w:r w:rsidR="00E75336" w:rsidRPr="00357F0E">
        <w:rPr>
          <w:color w:val="000000"/>
          <w:sz w:val="28"/>
          <w:szCs w:val="28"/>
        </w:rPr>
        <w:t>1</w:t>
      </w:r>
      <w:r w:rsidRPr="00357F0E">
        <w:rPr>
          <w:color w:val="000000"/>
          <w:sz w:val="28"/>
          <w:szCs w:val="28"/>
        </w:rPr>
        <w:t>2</w:t>
      </w:r>
      <w:r w:rsidR="00E75336" w:rsidRPr="00357F0E">
        <w:rPr>
          <w:color w:val="000000"/>
          <w:sz w:val="28"/>
          <w:szCs w:val="28"/>
        </w:rPr>
        <w:t xml:space="preserve"> млн. </w:t>
      </w:r>
      <w:r w:rsidRPr="00357F0E">
        <w:rPr>
          <w:color w:val="000000"/>
          <w:sz w:val="28"/>
          <w:szCs w:val="28"/>
        </w:rPr>
        <w:t xml:space="preserve">943 </w:t>
      </w:r>
      <w:r w:rsidR="00E75336" w:rsidRPr="00357F0E">
        <w:rPr>
          <w:color w:val="000000"/>
          <w:sz w:val="28"/>
          <w:szCs w:val="28"/>
        </w:rPr>
        <w:t xml:space="preserve">тыс. </w:t>
      </w:r>
      <w:r w:rsidRPr="00357F0E">
        <w:rPr>
          <w:color w:val="000000"/>
          <w:sz w:val="28"/>
          <w:szCs w:val="28"/>
        </w:rPr>
        <w:t xml:space="preserve"> рублей;</w:t>
      </w:r>
    </w:p>
    <w:p w14:paraId="1ABF0699" w14:textId="7870CDA0"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электромонтажные работы на сумму 315 732 рубля в Зеленоградском городском центре культуры и искусства, а так же в домах культуры </w:t>
      </w:r>
      <w:r w:rsidR="00DE2787" w:rsidRPr="00357F0E">
        <w:rPr>
          <w:color w:val="000000"/>
          <w:sz w:val="28"/>
          <w:szCs w:val="28"/>
        </w:rPr>
        <w:t xml:space="preserve">поселков </w:t>
      </w:r>
      <w:proofErr w:type="spellStart"/>
      <w:r w:rsidR="00DE2787" w:rsidRPr="00357F0E">
        <w:rPr>
          <w:color w:val="000000"/>
          <w:sz w:val="28"/>
          <w:szCs w:val="28"/>
        </w:rPr>
        <w:t>Коврово</w:t>
      </w:r>
      <w:proofErr w:type="spellEnd"/>
      <w:r w:rsidRPr="00357F0E">
        <w:rPr>
          <w:color w:val="000000"/>
          <w:sz w:val="28"/>
          <w:szCs w:val="28"/>
        </w:rPr>
        <w:t xml:space="preserve">, </w:t>
      </w:r>
      <w:r w:rsidR="00DE2787" w:rsidRPr="00357F0E">
        <w:rPr>
          <w:color w:val="000000"/>
          <w:sz w:val="28"/>
          <w:szCs w:val="28"/>
        </w:rPr>
        <w:t>Колосовка, Красноторовка</w:t>
      </w:r>
      <w:r w:rsidRPr="00357F0E">
        <w:rPr>
          <w:color w:val="000000"/>
          <w:sz w:val="28"/>
          <w:szCs w:val="28"/>
        </w:rPr>
        <w:t xml:space="preserve">, </w:t>
      </w:r>
      <w:r w:rsidR="00DE2787" w:rsidRPr="00357F0E">
        <w:rPr>
          <w:color w:val="000000"/>
          <w:sz w:val="28"/>
          <w:szCs w:val="28"/>
        </w:rPr>
        <w:t xml:space="preserve">Краснофлотское, </w:t>
      </w:r>
      <w:proofErr w:type="spellStart"/>
      <w:proofErr w:type="gramStart"/>
      <w:r w:rsidR="00DE2787" w:rsidRPr="00357F0E">
        <w:rPr>
          <w:color w:val="000000"/>
          <w:sz w:val="28"/>
          <w:szCs w:val="28"/>
        </w:rPr>
        <w:t>Кумачево</w:t>
      </w:r>
      <w:proofErr w:type="spellEnd"/>
      <w:r w:rsidRPr="00357F0E">
        <w:rPr>
          <w:color w:val="000000"/>
          <w:sz w:val="28"/>
          <w:szCs w:val="28"/>
        </w:rPr>
        <w:t>,  Муромское</w:t>
      </w:r>
      <w:proofErr w:type="gramEnd"/>
      <w:r w:rsidRPr="00357F0E">
        <w:rPr>
          <w:color w:val="000000"/>
          <w:sz w:val="28"/>
          <w:szCs w:val="28"/>
        </w:rPr>
        <w:t xml:space="preserve">, Мельниково,  Переславское,  </w:t>
      </w:r>
      <w:proofErr w:type="spellStart"/>
      <w:r w:rsidRPr="00357F0E">
        <w:rPr>
          <w:color w:val="000000"/>
          <w:sz w:val="28"/>
          <w:szCs w:val="28"/>
        </w:rPr>
        <w:t>Поваровка</w:t>
      </w:r>
      <w:proofErr w:type="spellEnd"/>
      <w:r w:rsidRPr="00357F0E">
        <w:rPr>
          <w:color w:val="000000"/>
          <w:sz w:val="28"/>
          <w:szCs w:val="28"/>
        </w:rPr>
        <w:t>,  Романово,  Рыбачий,  Лесной;</w:t>
      </w:r>
    </w:p>
    <w:p w14:paraId="2D6CCF5C" w14:textId="77777777"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 xml:space="preserve">установлены новые оконные блоки в домах культуры поселков Куликово </w:t>
      </w:r>
      <w:proofErr w:type="gramStart"/>
      <w:r w:rsidRPr="00357F0E">
        <w:rPr>
          <w:color w:val="000000"/>
          <w:sz w:val="28"/>
          <w:szCs w:val="28"/>
        </w:rPr>
        <w:t>и  Логвино</w:t>
      </w:r>
      <w:proofErr w:type="gramEnd"/>
      <w:r w:rsidRPr="00357F0E">
        <w:rPr>
          <w:color w:val="000000"/>
          <w:sz w:val="28"/>
          <w:szCs w:val="28"/>
        </w:rPr>
        <w:t xml:space="preserve"> на сумму 184 </w:t>
      </w:r>
      <w:r w:rsidR="006E2661" w:rsidRPr="00357F0E">
        <w:rPr>
          <w:color w:val="000000"/>
          <w:sz w:val="28"/>
          <w:szCs w:val="28"/>
        </w:rPr>
        <w:t>тыс.</w:t>
      </w:r>
      <w:r w:rsidRPr="00357F0E">
        <w:rPr>
          <w:color w:val="000000"/>
          <w:sz w:val="28"/>
          <w:szCs w:val="28"/>
        </w:rPr>
        <w:t xml:space="preserve"> рублей, произведена замена входных дверей в Зеленоградском ГЦКИ на сумму</w:t>
      </w:r>
      <w:r w:rsidR="00EE03E6" w:rsidRPr="00357F0E">
        <w:rPr>
          <w:color w:val="000000"/>
          <w:sz w:val="28"/>
          <w:szCs w:val="28"/>
        </w:rPr>
        <w:t xml:space="preserve"> </w:t>
      </w:r>
      <w:r w:rsidRPr="00357F0E">
        <w:rPr>
          <w:color w:val="000000"/>
          <w:sz w:val="28"/>
          <w:szCs w:val="28"/>
        </w:rPr>
        <w:t xml:space="preserve">122 </w:t>
      </w:r>
      <w:r w:rsidR="006E2661" w:rsidRPr="00357F0E">
        <w:rPr>
          <w:color w:val="000000"/>
          <w:sz w:val="28"/>
          <w:szCs w:val="28"/>
        </w:rPr>
        <w:t>тыс. рублей</w:t>
      </w:r>
      <w:r w:rsidRPr="00357F0E">
        <w:rPr>
          <w:color w:val="000000"/>
          <w:sz w:val="28"/>
          <w:szCs w:val="28"/>
        </w:rPr>
        <w:t>;</w:t>
      </w:r>
    </w:p>
    <w:p w14:paraId="425BC39B" w14:textId="77777777"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выполнены работы по очистке и ремонту дымовых каналов в домах культуры Мельниково, </w:t>
      </w:r>
      <w:proofErr w:type="spellStart"/>
      <w:r w:rsidRPr="00357F0E">
        <w:rPr>
          <w:color w:val="000000"/>
          <w:sz w:val="28"/>
          <w:szCs w:val="28"/>
        </w:rPr>
        <w:t>Коврово</w:t>
      </w:r>
      <w:proofErr w:type="spellEnd"/>
      <w:r w:rsidRPr="00357F0E">
        <w:rPr>
          <w:color w:val="000000"/>
          <w:sz w:val="28"/>
          <w:szCs w:val="28"/>
        </w:rPr>
        <w:t xml:space="preserve">, Красноторовка, Переславское, Грачевка, </w:t>
      </w:r>
      <w:proofErr w:type="spellStart"/>
      <w:r w:rsidRPr="00357F0E">
        <w:rPr>
          <w:color w:val="000000"/>
          <w:sz w:val="28"/>
          <w:szCs w:val="28"/>
        </w:rPr>
        <w:t>Кумачево</w:t>
      </w:r>
      <w:proofErr w:type="spellEnd"/>
      <w:r w:rsidRPr="00357F0E">
        <w:rPr>
          <w:color w:val="000000"/>
          <w:sz w:val="28"/>
          <w:szCs w:val="28"/>
        </w:rPr>
        <w:t>, Логвино, Рыбачий, Муромское, Луговское на сумму 107 тыс. рублей;</w:t>
      </w:r>
    </w:p>
    <w:p w14:paraId="556BDA36" w14:textId="77777777"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проведены противопожарные мероприятия на сумму 247 тыс. рублей, в том числе на обработку сцены, покрытия танцевального зала, замену пожарного гидранта в Зеленоградском ГЦКИ, замену пожарных щитов и рукавов в ДК пос.</w:t>
      </w:r>
      <w:r w:rsidR="006E2661" w:rsidRPr="00357F0E">
        <w:rPr>
          <w:color w:val="000000"/>
          <w:sz w:val="28"/>
          <w:szCs w:val="28"/>
        </w:rPr>
        <w:t xml:space="preserve"> </w:t>
      </w:r>
      <w:r w:rsidRPr="00357F0E">
        <w:rPr>
          <w:color w:val="000000"/>
          <w:sz w:val="28"/>
          <w:szCs w:val="28"/>
        </w:rPr>
        <w:t>Рыбачий;</w:t>
      </w:r>
    </w:p>
    <w:p w14:paraId="259F3FB5" w14:textId="77777777" w:rsidR="007E4617" w:rsidRPr="00357F0E" w:rsidRDefault="007E4617"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закупка оборудования (оргтехника, музыкальное и световое оборудование в ДК пос.</w:t>
      </w:r>
      <w:r w:rsidR="006E2661" w:rsidRPr="00357F0E">
        <w:rPr>
          <w:color w:val="000000"/>
          <w:sz w:val="28"/>
          <w:szCs w:val="28"/>
        </w:rPr>
        <w:t xml:space="preserve"> </w:t>
      </w:r>
      <w:r w:rsidRPr="00357F0E">
        <w:rPr>
          <w:color w:val="000000"/>
          <w:sz w:val="28"/>
          <w:szCs w:val="28"/>
        </w:rPr>
        <w:t>Лесной, ДК пос.</w:t>
      </w:r>
      <w:r w:rsidR="006E2661" w:rsidRPr="00357F0E">
        <w:rPr>
          <w:color w:val="000000"/>
          <w:sz w:val="28"/>
          <w:szCs w:val="28"/>
        </w:rPr>
        <w:t xml:space="preserve"> </w:t>
      </w:r>
      <w:proofErr w:type="gramStart"/>
      <w:r w:rsidRPr="00357F0E">
        <w:rPr>
          <w:color w:val="000000"/>
          <w:sz w:val="28"/>
          <w:szCs w:val="28"/>
        </w:rPr>
        <w:t xml:space="preserve">Рыбачий, </w:t>
      </w:r>
      <w:r w:rsidR="006E2661" w:rsidRPr="00357F0E">
        <w:rPr>
          <w:color w:val="000000"/>
          <w:sz w:val="28"/>
          <w:szCs w:val="28"/>
        </w:rPr>
        <w:t xml:space="preserve">  </w:t>
      </w:r>
      <w:proofErr w:type="gramEnd"/>
      <w:r w:rsidR="006E2661" w:rsidRPr="00357F0E">
        <w:rPr>
          <w:color w:val="000000"/>
          <w:sz w:val="28"/>
          <w:szCs w:val="28"/>
        </w:rPr>
        <w:t xml:space="preserve">                            </w:t>
      </w:r>
      <w:r w:rsidRPr="00357F0E">
        <w:rPr>
          <w:color w:val="000000"/>
          <w:sz w:val="28"/>
          <w:szCs w:val="28"/>
        </w:rPr>
        <w:t>ДК пос.</w:t>
      </w:r>
      <w:r w:rsidR="006E2661" w:rsidRPr="00357F0E">
        <w:rPr>
          <w:color w:val="000000"/>
          <w:sz w:val="28"/>
          <w:szCs w:val="28"/>
        </w:rPr>
        <w:t xml:space="preserve"> </w:t>
      </w:r>
      <w:r w:rsidRPr="00357F0E">
        <w:rPr>
          <w:color w:val="000000"/>
          <w:sz w:val="28"/>
          <w:szCs w:val="28"/>
        </w:rPr>
        <w:t>Красноторовка, ДК пос.</w:t>
      </w:r>
      <w:r w:rsidR="006E2661" w:rsidRPr="00357F0E">
        <w:rPr>
          <w:color w:val="000000"/>
          <w:sz w:val="28"/>
          <w:szCs w:val="28"/>
        </w:rPr>
        <w:t xml:space="preserve"> </w:t>
      </w:r>
      <w:r w:rsidRPr="00357F0E">
        <w:rPr>
          <w:color w:val="000000"/>
          <w:sz w:val="28"/>
          <w:szCs w:val="28"/>
        </w:rPr>
        <w:t>Колосовка, ДК пос.</w:t>
      </w:r>
      <w:r w:rsidR="006E2661" w:rsidRPr="00357F0E">
        <w:rPr>
          <w:color w:val="000000"/>
          <w:sz w:val="28"/>
          <w:szCs w:val="28"/>
        </w:rPr>
        <w:t xml:space="preserve"> </w:t>
      </w:r>
      <w:r w:rsidRPr="00357F0E">
        <w:rPr>
          <w:color w:val="000000"/>
          <w:sz w:val="28"/>
          <w:szCs w:val="28"/>
        </w:rPr>
        <w:t>Романово, Зеленоградский ГЦКИ, наборы уличных и настольных шахмат, изготовлены декорации и фотозоны к мероприятиям) на общую сумму 1 млн. 426 тыс.</w:t>
      </w:r>
      <w:r w:rsidR="006E2661" w:rsidRPr="00357F0E">
        <w:rPr>
          <w:color w:val="000000"/>
          <w:sz w:val="28"/>
          <w:szCs w:val="28"/>
        </w:rPr>
        <w:t xml:space="preserve"> </w:t>
      </w:r>
      <w:r w:rsidRPr="00357F0E">
        <w:rPr>
          <w:color w:val="000000"/>
          <w:sz w:val="28"/>
          <w:szCs w:val="28"/>
        </w:rPr>
        <w:t xml:space="preserve">руб.  </w:t>
      </w:r>
    </w:p>
    <w:p w14:paraId="695BC06B" w14:textId="77777777"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проведены мероприятия по антитеррористической защищенности объектов на сумму 173 тыс. рублей (установка систем охранной сигнализации и установка системы оповещения)</w:t>
      </w:r>
    </w:p>
    <w:p w14:paraId="7FF1B583" w14:textId="77777777"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w:t>
      </w:r>
      <w:proofErr w:type="gramStart"/>
      <w:r w:rsidRPr="00357F0E">
        <w:rPr>
          <w:color w:val="000000"/>
          <w:sz w:val="28"/>
          <w:szCs w:val="28"/>
        </w:rPr>
        <w:t>проведение  мероприятий</w:t>
      </w:r>
      <w:proofErr w:type="gramEnd"/>
      <w:r w:rsidRPr="00357F0E">
        <w:rPr>
          <w:color w:val="000000"/>
          <w:sz w:val="28"/>
          <w:szCs w:val="28"/>
        </w:rPr>
        <w:t xml:space="preserve"> по улучшению доступной среды для лиц с ограниченными возможностями здоровья, израсходовано 130 </w:t>
      </w:r>
      <w:r w:rsidR="006E2661" w:rsidRPr="00357F0E">
        <w:rPr>
          <w:color w:val="000000"/>
          <w:sz w:val="28"/>
          <w:szCs w:val="28"/>
        </w:rPr>
        <w:t>тыс.</w:t>
      </w:r>
      <w:r w:rsidRPr="00357F0E">
        <w:rPr>
          <w:color w:val="000000"/>
          <w:sz w:val="28"/>
          <w:szCs w:val="28"/>
        </w:rPr>
        <w:t xml:space="preserve"> рублей (установка пандусов, оборудование туалета, установка кнопок вызова); </w:t>
      </w:r>
    </w:p>
    <w:p w14:paraId="76CD7153" w14:textId="77777777"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проведение текущих ремонтных работ на сумму 142</w:t>
      </w:r>
      <w:r w:rsidR="006E2661" w:rsidRPr="00357F0E">
        <w:rPr>
          <w:color w:val="000000"/>
          <w:sz w:val="28"/>
          <w:szCs w:val="28"/>
        </w:rPr>
        <w:t>,</w:t>
      </w:r>
      <w:r w:rsidRPr="00357F0E">
        <w:rPr>
          <w:color w:val="000000"/>
          <w:sz w:val="28"/>
          <w:szCs w:val="28"/>
        </w:rPr>
        <w:t>5</w:t>
      </w:r>
      <w:r w:rsidR="006E2661" w:rsidRPr="00357F0E">
        <w:rPr>
          <w:color w:val="000000"/>
          <w:sz w:val="28"/>
          <w:szCs w:val="28"/>
        </w:rPr>
        <w:t xml:space="preserve"> тыс.</w:t>
      </w:r>
      <w:r w:rsidRPr="00357F0E">
        <w:rPr>
          <w:color w:val="000000"/>
          <w:sz w:val="28"/>
          <w:szCs w:val="28"/>
        </w:rPr>
        <w:t xml:space="preserve"> рублей в 14 Домах культуры. На эти средства были приобретены строительные и другие материалы, косметические ремонтные работы выполнены силами сотрудников культурно-досуговых учреждений;</w:t>
      </w:r>
    </w:p>
    <w:p w14:paraId="42817E67" w14:textId="77777777"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произведены ремонтные работы отопительных систем, сантехнические </w:t>
      </w:r>
      <w:r w:rsidR="007E4617" w:rsidRPr="00357F0E">
        <w:rPr>
          <w:color w:val="000000"/>
          <w:sz w:val="28"/>
          <w:szCs w:val="28"/>
        </w:rPr>
        <w:t>работы на сумму 171 тыс.</w:t>
      </w:r>
      <w:r w:rsidRPr="00357F0E">
        <w:rPr>
          <w:color w:val="000000"/>
          <w:sz w:val="28"/>
          <w:szCs w:val="28"/>
        </w:rPr>
        <w:t xml:space="preserve"> </w:t>
      </w:r>
      <w:proofErr w:type="gramStart"/>
      <w:r w:rsidRPr="00357F0E">
        <w:rPr>
          <w:color w:val="000000"/>
          <w:sz w:val="28"/>
          <w:szCs w:val="28"/>
        </w:rPr>
        <w:t>рублей  в</w:t>
      </w:r>
      <w:proofErr w:type="gramEnd"/>
      <w:r w:rsidRPr="00357F0E">
        <w:rPr>
          <w:color w:val="000000"/>
          <w:sz w:val="28"/>
          <w:szCs w:val="28"/>
        </w:rPr>
        <w:t xml:space="preserve"> ДК пос.</w:t>
      </w:r>
      <w:r w:rsidR="006E2661" w:rsidRPr="00357F0E">
        <w:rPr>
          <w:color w:val="000000"/>
          <w:sz w:val="28"/>
          <w:szCs w:val="28"/>
        </w:rPr>
        <w:t xml:space="preserve"> </w:t>
      </w:r>
      <w:r w:rsidRPr="00357F0E">
        <w:rPr>
          <w:color w:val="000000"/>
          <w:sz w:val="28"/>
          <w:szCs w:val="28"/>
        </w:rPr>
        <w:t>Красноторовка и ДК пос.</w:t>
      </w:r>
      <w:r w:rsidR="006E2661" w:rsidRPr="00357F0E">
        <w:rPr>
          <w:color w:val="000000"/>
          <w:sz w:val="28"/>
          <w:szCs w:val="28"/>
        </w:rPr>
        <w:t xml:space="preserve"> </w:t>
      </w:r>
      <w:r w:rsidRPr="00357F0E">
        <w:rPr>
          <w:color w:val="000000"/>
          <w:sz w:val="28"/>
          <w:szCs w:val="28"/>
        </w:rPr>
        <w:t>Рыбачий;</w:t>
      </w:r>
    </w:p>
    <w:p w14:paraId="7CDB1BFE" w14:textId="77777777"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выполнен частичный ремонт (замена) кровли в ДК пос.</w:t>
      </w:r>
      <w:r w:rsidR="006E2661" w:rsidRPr="00357F0E">
        <w:rPr>
          <w:color w:val="000000"/>
          <w:sz w:val="28"/>
          <w:szCs w:val="28"/>
        </w:rPr>
        <w:t xml:space="preserve"> </w:t>
      </w:r>
      <w:r w:rsidRPr="00357F0E">
        <w:rPr>
          <w:color w:val="000000"/>
          <w:sz w:val="28"/>
          <w:szCs w:val="28"/>
        </w:rPr>
        <w:t>Переславское на сумму 50</w:t>
      </w:r>
      <w:r w:rsidR="007E4617" w:rsidRPr="00357F0E">
        <w:rPr>
          <w:color w:val="000000"/>
          <w:sz w:val="28"/>
          <w:szCs w:val="28"/>
        </w:rPr>
        <w:t xml:space="preserve"> 000 рублей</w:t>
      </w:r>
      <w:r w:rsidRPr="00357F0E">
        <w:rPr>
          <w:color w:val="000000"/>
          <w:sz w:val="28"/>
          <w:szCs w:val="28"/>
        </w:rPr>
        <w:t>;</w:t>
      </w:r>
    </w:p>
    <w:p w14:paraId="7CCDD2A9" w14:textId="77777777" w:rsidR="00336BFD" w:rsidRPr="00357F0E" w:rsidRDefault="00336BF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выполнены работы по замене септика в ДК пос. </w:t>
      </w:r>
      <w:proofErr w:type="spellStart"/>
      <w:r w:rsidRPr="00357F0E">
        <w:rPr>
          <w:color w:val="000000"/>
          <w:sz w:val="28"/>
          <w:szCs w:val="28"/>
        </w:rPr>
        <w:t>Кумачево</w:t>
      </w:r>
      <w:proofErr w:type="spellEnd"/>
      <w:r w:rsidRPr="00357F0E">
        <w:rPr>
          <w:color w:val="000000"/>
          <w:sz w:val="28"/>
          <w:szCs w:val="28"/>
        </w:rPr>
        <w:t xml:space="preserve"> на сумму 161 594 рубля.</w:t>
      </w:r>
    </w:p>
    <w:p w14:paraId="52613641" w14:textId="77777777" w:rsidR="00CF6C5D" w:rsidRPr="00357F0E" w:rsidRDefault="007E4617"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косметический ремонт помещений читального зала (хранилище), детского зала и коридора в библиотеке п. Луговское на сумму 302 тыс.  руб.</w:t>
      </w:r>
      <w:r w:rsidR="00CF6C5D" w:rsidRPr="00357F0E">
        <w:rPr>
          <w:color w:val="000000"/>
          <w:sz w:val="28"/>
          <w:szCs w:val="28"/>
        </w:rPr>
        <w:t xml:space="preserve"> </w:t>
      </w:r>
    </w:p>
    <w:p w14:paraId="766B44F6" w14:textId="77777777" w:rsidR="00CF6C5D" w:rsidRPr="00357F0E" w:rsidRDefault="00CF6C5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косметический ремонт помещения в библиотеке п. Красноторовка на сумму 107 тыс. руб.</w:t>
      </w:r>
    </w:p>
    <w:p w14:paraId="0C417A0C" w14:textId="77777777" w:rsidR="007E4617" w:rsidRPr="00357F0E" w:rsidRDefault="00CF6C5D"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проведение ремонтных работ и закупка мебели в городском краеведческом музее на сумму 304 тыс.</w:t>
      </w:r>
      <w:r w:rsidR="006E2661" w:rsidRPr="00357F0E">
        <w:rPr>
          <w:color w:val="000000"/>
          <w:sz w:val="28"/>
          <w:szCs w:val="28"/>
        </w:rPr>
        <w:t xml:space="preserve"> </w:t>
      </w:r>
      <w:r w:rsidRPr="00357F0E">
        <w:rPr>
          <w:color w:val="000000"/>
          <w:sz w:val="28"/>
          <w:szCs w:val="28"/>
        </w:rPr>
        <w:t xml:space="preserve">руб.   </w:t>
      </w:r>
    </w:p>
    <w:p w14:paraId="7449F1CC" w14:textId="77777777" w:rsidR="00276E9B" w:rsidRPr="00357F0E" w:rsidRDefault="007E4617"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капитальный ремонт и закупка оборудования в модельной библиотеке п. Рыбачий на общую сумму 5 млн. руб.</w:t>
      </w:r>
      <w:r w:rsidR="00CF6C5D" w:rsidRPr="00357F0E">
        <w:rPr>
          <w:color w:val="000000"/>
          <w:sz w:val="28"/>
          <w:szCs w:val="28"/>
        </w:rPr>
        <w:t xml:space="preserve"> В открытии модельной библиотеки в пос. Рыбачий принял уч</w:t>
      </w:r>
      <w:r w:rsidR="006E2661" w:rsidRPr="00357F0E">
        <w:rPr>
          <w:color w:val="000000"/>
          <w:sz w:val="28"/>
          <w:szCs w:val="28"/>
        </w:rPr>
        <w:t>астие заместитель Председателя П</w:t>
      </w:r>
      <w:r w:rsidR="00CF6C5D" w:rsidRPr="00357F0E">
        <w:rPr>
          <w:color w:val="000000"/>
          <w:sz w:val="28"/>
          <w:szCs w:val="28"/>
        </w:rPr>
        <w:t xml:space="preserve">равительства области Алексей Николаевич Силанов, а также руководители регионального министерства культуры и туризма. В прошлом году мы выиграли право на получение федерального гранта в сумме 10 млн. рублей на создание модельной библиотеки в городской библиотеке имени </w:t>
      </w:r>
      <w:proofErr w:type="spellStart"/>
      <w:r w:rsidR="00CF6C5D" w:rsidRPr="00357F0E">
        <w:rPr>
          <w:color w:val="000000"/>
          <w:sz w:val="28"/>
          <w:szCs w:val="28"/>
        </w:rPr>
        <w:t>Куранова</w:t>
      </w:r>
      <w:proofErr w:type="spellEnd"/>
      <w:r w:rsidR="00CF6C5D" w:rsidRPr="00357F0E">
        <w:rPr>
          <w:color w:val="000000"/>
          <w:sz w:val="28"/>
          <w:szCs w:val="28"/>
        </w:rPr>
        <w:t xml:space="preserve"> на ул. </w:t>
      </w:r>
      <w:r w:rsidR="00CF6C5D" w:rsidRPr="00357F0E">
        <w:rPr>
          <w:color w:val="000000"/>
          <w:sz w:val="28"/>
          <w:szCs w:val="28"/>
        </w:rPr>
        <w:lastRenderedPageBreak/>
        <w:t xml:space="preserve">Ленина, 1 в Зеленоградске. Всего в 2021 году в Калининградской области будет создано 3 модельные библиотеки. Кроме нас по 5 млн. рублей будет выделено библиотекам Светлогорска и Черняховска.  </w:t>
      </w:r>
    </w:p>
    <w:p w14:paraId="10B20B3C" w14:textId="562F6BDD"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За 2020 год сотрудниками структурных подразделений учреждений культуры организовано и проведено 4391 различных культурно-массовых мероприятий, большая часть из которых проведена в онлайн формате. Участниками этих мероприятий стали более 30 тысяч человек. Количество просмотров онлайн мероприятий более 240 тысяч человек</w:t>
      </w:r>
    </w:p>
    <w:p w14:paraId="6E4D88E9" w14:textId="77777777"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2020 году проведены следующие мероприятия:</w:t>
      </w:r>
    </w:p>
    <w:p w14:paraId="2F8A4AFB" w14:textId="77777777"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«Новогодние праздничные мероприятия»;</w:t>
      </w:r>
    </w:p>
    <w:p w14:paraId="676B4E3B" w14:textId="77777777"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 «День </w:t>
      </w:r>
      <w:proofErr w:type="spellStart"/>
      <w:r w:rsidRPr="00357F0E">
        <w:rPr>
          <w:color w:val="000000"/>
          <w:sz w:val="28"/>
          <w:szCs w:val="28"/>
        </w:rPr>
        <w:t>Кранцевского</w:t>
      </w:r>
      <w:proofErr w:type="spellEnd"/>
      <w:r w:rsidRPr="00357F0E">
        <w:rPr>
          <w:color w:val="000000"/>
          <w:sz w:val="28"/>
          <w:szCs w:val="28"/>
        </w:rPr>
        <w:t xml:space="preserve"> пирога»;</w:t>
      </w:r>
    </w:p>
    <w:p w14:paraId="1AA51F7A" w14:textId="77777777"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proofErr w:type="gramStart"/>
      <w:r w:rsidRPr="00357F0E">
        <w:rPr>
          <w:color w:val="000000"/>
          <w:sz w:val="28"/>
          <w:szCs w:val="28"/>
        </w:rPr>
        <w:t>-  «</w:t>
      </w:r>
      <w:proofErr w:type="gramEnd"/>
      <w:r w:rsidRPr="00357F0E">
        <w:rPr>
          <w:color w:val="000000"/>
          <w:sz w:val="28"/>
          <w:szCs w:val="28"/>
        </w:rPr>
        <w:t>Ай, да Масленица!»</w:t>
      </w:r>
    </w:p>
    <w:p w14:paraId="05D78B86" w14:textId="77777777" w:rsidR="008C5F8E" w:rsidRPr="00357F0E" w:rsidRDefault="0010198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9 мая 2020 года хоть и в необычном формате, мы с гордостью отметили 75-летие </w:t>
      </w:r>
      <w:r w:rsidR="008C5F8E" w:rsidRPr="00357F0E">
        <w:rPr>
          <w:color w:val="000000"/>
          <w:sz w:val="28"/>
          <w:szCs w:val="28"/>
        </w:rPr>
        <w:t>П</w:t>
      </w:r>
      <w:r w:rsidRPr="00357F0E">
        <w:rPr>
          <w:color w:val="000000"/>
          <w:sz w:val="28"/>
          <w:szCs w:val="28"/>
        </w:rPr>
        <w:t>обеды в Великой Ответственной войне. Этому празднику предшествовали трогательные акции по поздравлению ветеранов</w:t>
      </w:r>
      <w:r w:rsidR="008C5F8E" w:rsidRPr="00357F0E">
        <w:rPr>
          <w:color w:val="000000"/>
          <w:sz w:val="28"/>
          <w:szCs w:val="28"/>
        </w:rPr>
        <w:t>.</w:t>
      </w:r>
      <w:r w:rsidRPr="00357F0E">
        <w:rPr>
          <w:color w:val="000000"/>
          <w:sz w:val="28"/>
          <w:szCs w:val="28"/>
        </w:rPr>
        <w:t xml:space="preserve"> </w:t>
      </w:r>
    </w:p>
    <w:p w14:paraId="3FAC2508" w14:textId="77777777"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сентябре </w:t>
      </w:r>
      <w:proofErr w:type="spellStart"/>
      <w:r w:rsidRPr="00357F0E">
        <w:rPr>
          <w:color w:val="000000"/>
          <w:sz w:val="28"/>
          <w:szCs w:val="28"/>
        </w:rPr>
        <w:t>зеленоградцы</w:t>
      </w:r>
      <w:proofErr w:type="spellEnd"/>
      <w:r w:rsidRPr="00357F0E">
        <w:rPr>
          <w:color w:val="000000"/>
          <w:sz w:val="28"/>
          <w:szCs w:val="28"/>
        </w:rPr>
        <w:t xml:space="preserve"> отметили</w:t>
      </w:r>
      <w:r w:rsidR="008C5F8E" w:rsidRPr="00357F0E">
        <w:rPr>
          <w:color w:val="000000"/>
          <w:sz w:val="28"/>
          <w:szCs w:val="28"/>
        </w:rPr>
        <w:t xml:space="preserve"> </w:t>
      </w:r>
      <w:r w:rsidRPr="00357F0E">
        <w:rPr>
          <w:color w:val="000000"/>
          <w:sz w:val="28"/>
          <w:szCs w:val="28"/>
        </w:rPr>
        <w:t xml:space="preserve">– День города Зеленоградска – курортной столицы Русской Прибалтики. Официальных праздничных мероприятий не </w:t>
      </w:r>
      <w:proofErr w:type="gramStart"/>
      <w:r w:rsidRPr="00357F0E">
        <w:rPr>
          <w:color w:val="000000"/>
          <w:sz w:val="28"/>
          <w:szCs w:val="28"/>
        </w:rPr>
        <w:t>проводилось,  но</w:t>
      </w:r>
      <w:proofErr w:type="gramEnd"/>
      <w:r w:rsidRPr="00357F0E">
        <w:rPr>
          <w:color w:val="000000"/>
          <w:sz w:val="28"/>
          <w:szCs w:val="28"/>
        </w:rPr>
        <w:t xml:space="preserve"> в этот день весь город был празднично украшен и охвачен праздничным настроением. </w:t>
      </w:r>
    </w:p>
    <w:p w14:paraId="36660FF9" w14:textId="77777777" w:rsidR="007F32BA" w:rsidRPr="00357F0E" w:rsidRDefault="007F32BA"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Администрацией разработана и утверждена муниципальная Программа по проведению ремонтно-восстановительных работ на военно-мемориальных объектах, расположенных на территории муниципального образования «Зеленоградский городской округ» на 2020 – 2024 годы. Ремонт воинских захоронений округа администрацией осуществляется ежегодно.</w:t>
      </w:r>
    </w:p>
    <w:p w14:paraId="047F8E50" w14:textId="77777777" w:rsidR="007F32BA" w:rsidRPr="00357F0E" w:rsidRDefault="007F32BA"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за счет средств местного бюджета произведен ремонт воинских захоронений в поселках Муромское, Рощино, Переславское, Русское и на мемориале «Танк» на общую сумму </w:t>
      </w:r>
      <w:r w:rsidR="006E2661" w:rsidRPr="00357F0E">
        <w:rPr>
          <w:color w:val="000000"/>
          <w:sz w:val="28"/>
          <w:szCs w:val="28"/>
        </w:rPr>
        <w:t xml:space="preserve">                  </w:t>
      </w:r>
      <w:r w:rsidRPr="00357F0E">
        <w:rPr>
          <w:color w:val="000000"/>
          <w:sz w:val="28"/>
          <w:szCs w:val="28"/>
        </w:rPr>
        <w:t>1 млн. 380 тыс. рублей.</w:t>
      </w:r>
    </w:p>
    <w:p w14:paraId="45D96F6A" w14:textId="126F0A60" w:rsidR="007F32BA" w:rsidRPr="00357F0E" w:rsidRDefault="007F32BA"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На месте временного обелиска </w:t>
      </w:r>
      <w:r w:rsidR="00357F0E" w:rsidRPr="00357F0E">
        <w:rPr>
          <w:color w:val="000000"/>
          <w:sz w:val="28"/>
          <w:szCs w:val="28"/>
        </w:rPr>
        <w:t>на воинском</w:t>
      </w:r>
      <w:r w:rsidRPr="00357F0E">
        <w:rPr>
          <w:color w:val="000000"/>
          <w:sz w:val="28"/>
          <w:szCs w:val="28"/>
        </w:rPr>
        <w:t xml:space="preserve"> захоронении, обнаруженном поисковиками региональной организации «Совесть» в поселке Переславское на ул. Дорожной, установлена скульптурная композиция «Солдат» и произведено благоустройство территории на общую сумму 1 млн.195 тыс. рублей. Участие в открытии скульптурной композиции принял Губернатор области А.А. Алиханов.</w:t>
      </w:r>
    </w:p>
    <w:p w14:paraId="41940588" w14:textId="77777777" w:rsidR="007F32BA" w:rsidRPr="00357F0E" w:rsidRDefault="007F32BA"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рамках реализации мероприятий федеральной целевой программы «Увековечение памяти погибших при защите Отечества на 2019-2024 годы» (далее – Федеральная программа) в 2020 году проведен капитальный ремонт объектов культурного наследия местного значения «Братская могила советских воинов, погибших в марте 1945 года» в поселке Колосовка (территория ФКУ ИК-4) и  «Мемориальный комплекс на братской могиле  советских воинов, погибших в марте 1945 года» в поселке Романово. Финансирование капитального ремонта объектов осуществлялось за счет средств федерального бюджета. Затраты администрации по указанным объектам составили 489 тыс. рублей – на изготовление проектно-сметной документации. </w:t>
      </w:r>
    </w:p>
    <w:p w14:paraId="66A50BF2" w14:textId="77777777" w:rsidR="007F32BA" w:rsidRPr="00357F0E" w:rsidRDefault="007F32BA"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lastRenderedPageBreak/>
        <w:t xml:space="preserve">Кроме того, за счет средств федерального бюджета на указанные выше воинские захоронения в поселках Колосовка и Романово изготовлены новые мемориальные плиты в соответствии с актуализированными списками интернет-ресурса «Электронная книга памяти Калининградской области». Установку этих плит муниципалитет осуществит в 2021 году. В настоящее время согласованы эскизные макеты на изготовление мемориальных плит на воинские захоронения в поселках Муромское и Рощино, замена плит запланирована до мая 2021 года. </w:t>
      </w:r>
    </w:p>
    <w:p w14:paraId="64C81F13" w14:textId="77777777" w:rsidR="007F32BA" w:rsidRPr="00357F0E" w:rsidRDefault="007F32BA"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по обращениям граждан на воинских мемориалах Зеленоградского городского округа увековечены 23 советских солдата, павших в боях </w:t>
      </w:r>
      <w:r w:rsidR="006E2661" w:rsidRPr="00357F0E">
        <w:rPr>
          <w:color w:val="000000"/>
          <w:sz w:val="28"/>
          <w:szCs w:val="28"/>
        </w:rPr>
        <w:t xml:space="preserve">на </w:t>
      </w:r>
      <w:proofErr w:type="gramStart"/>
      <w:r w:rsidR="006E2661" w:rsidRPr="00357F0E">
        <w:rPr>
          <w:color w:val="000000"/>
          <w:sz w:val="28"/>
          <w:szCs w:val="28"/>
        </w:rPr>
        <w:t xml:space="preserve">территории </w:t>
      </w:r>
      <w:r w:rsidRPr="00357F0E">
        <w:rPr>
          <w:color w:val="000000"/>
          <w:sz w:val="28"/>
          <w:szCs w:val="28"/>
        </w:rPr>
        <w:t xml:space="preserve"> Восточн</w:t>
      </w:r>
      <w:r w:rsidR="006E2661" w:rsidRPr="00357F0E">
        <w:rPr>
          <w:color w:val="000000"/>
          <w:sz w:val="28"/>
          <w:szCs w:val="28"/>
        </w:rPr>
        <w:t>ой</w:t>
      </w:r>
      <w:proofErr w:type="gramEnd"/>
      <w:r w:rsidRPr="00357F0E">
        <w:rPr>
          <w:color w:val="000000"/>
          <w:sz w:val="28"/>
          <w:szCs w:val="28"/>
        </w:rPr>
        <w:t xml:space="preserve"> Прусси</w:t>
      </w:r>
      <w:r w:rsidR="006E2661" w:rsidRPr="00357F0E">
        <w:rPr>
          <w:color w:val="000000"/>
          <w:sz w:val="28"/>
          <w:szCs w:val="28"/>
        </w:rPr>
        <w:t>и</w:t>
      </w:r>
      <w:r w:rsidRPr="00357F0E">
        <w:rPr>
          <w:color w:val="000000"/>
          <w:sz w:val="28"/>
          <w:szCs w:val="28"/>
        </w:rPr>
        <w:t>.</w:t>
      </w:r>
    </w:p>
    <w:p w14:paraId="49DD49A8" w14:textId="77777777"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В связи</w:t>
      </w:r>
      <w:r w:rsidR="006E2661" w:rsidRPr="00357F0E">
        <w:rPr>
          <w:color w:val="000000"/>
          <w:sz w:val="28"/>
          <w:szCs w:val="28"/>
        </w:rPr>
        <w:t xml:space="preserve"> </w:t>
      </w:r>
      <w:r w:rsidRPr="00357F0E">
        <w:rPr>
          <w:color w:val="000000"/>
          <w:sz w:val="28"/>
          <w:szCs w:val="28"/>
        </w:rPr>
        <w:t>с введенным запретом на проведение</w:t>
      </w:r>
      <w:r w:rsidR="006E2661" w:rsidRPr="00357F0E">
        <w:rPr>
          <w:color w:val="000000"/>
          <w:sz w:val="28"/>
          <w:szCs w:val="28"/>
        </w:rPr>
        <w:t xml:space="preserve"> </w:t>
      </w:r>
      <w:r w:rsidRPr="00357F0E">
        <w:rPr>
          <w:color w:val="000000"/>
          <w:sz w:val="28"/>
          <w:szCs w:val="28"/>
        </w:rPr>
        <w:t>спортивных мероприятий удалось провести лишь часть из запланированных соревнований:</w:t>
      </w:r>
    </w:p>
    <w:p w14:paraId="495F83B4" w14:textId="77777777"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соревнования по экстремальному триатлону;</w:t>
      </w:r>
    </w:p>
    <w:p w14:paraId="704C69C7" w14:textId="77777777"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футбольный турнир памяти детского тренера Руслана Артемова;</w:t>
      </w:r>
    </w:p>
    <w:p w14:paraId="3E82EBE2" w14:textId="77777777"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шахматный турнир, посвящённый Дню рождения зеленоградского кота;</w:t>
      </w:r>
    </w:p>
    <w:p w14:paraId="3FA008DB" w14:textId="77777777" w:rsidR="003542FC" w:rsidRPr="00357F0E" w:rsidRDefault="003542F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крупные международные соревнования по триатлону IRONSTAR.</w:t>
      </w:r>
    </w:p>
    <w:p w14:paraId="6ED21042" w14:textId="77777777" w:rsidR="0077222F" w:rsidRPr="00357F0E" w:rsidRDefault="0077222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за счет средств частного инвестора в пос. Вербное открылся современный футбольный стадион с искусственным покрытием и освещением. Стадион станет местом базирования для воспитанников зеленоградской «Академии детского футбола», которая уже заключила соглашение о партнерстве с Академией ФК «Балтика» и стала официальным филиалом футбольной школы главного клуба области в Зеленоградском районе. </w:t>
      </w:r>
    </w:p>
    <w:p w14:paraId="18CAE1C4" w14:textId="77777777" w:rsidR="00357F0E" w:rsidRDefault="00357F0E" w:rsidP="00357F0E">
      <w:pPr>
        <w:pStyle w:val="aa"/>
        <w:shd w:val="clear" w:color="auto" w:fill="FFFFFF"/>
        <w:spacing w:before="0" w:beforeAutospacing="0" w:after="0" w:afterAutospacing="0"/>
        <w:ind w:firstLine="708"/>
        <w:jc w:val="center"/>
        <w:rPr>
          <w:b/>
          <w:bCs/>
          <w:color w:val="000000"/>
          <w:sz w:val="28"/>
          <w:szCs w:val="28"/>
        </w:rPr>
      </w:pPr>
    </w:p>
    <w:p w14:paraId="61657599" w14:textId="3A43CE2E" w:rsidR="001600EF" w:rsidRDefault="00357F0E" w:rsidP="00357F0E">
      <w:pPr>
        <w:pStyle w:val="aa"/>
        <w:shd w:val="clear" w:color="auto" w:fill="FFFFFF"/>
        <w:spacing w:before="0" w:beforeAutospacing="0" w:after="0" w:afterAutospacing="0"/>
        <w:ind w:firstLine="708"/>
        <w:jc w:val="center"/>
        <w:rPr>
          <w:b/>
          <w:bCs/>
          <w:color w:val="000000"/>
          <w:sz w:val="28"/>
          <w:szCs w:val="28"/>
        </w:rPr>
      </w:pPr>
      <w:r w:rsidRPr="00357F0E">
        <w:rPr>
          <w:b/>
          <w:bCs/>
          <w:color w:val="000000"/>
          <w:sz w:val="28"/>
          <w:szCs w:val="28"/>
        </w:rPr>
        <w:t>РАБОТА С ОБРАЩЕНИЯМИ ГРАЖДАН</w:t>
      </w:r>
    </w:p>
    <w:p w14:paraId="56499A78" w14:textId="77777777" w:rsidR="00357F0E" w:rsidRPr="00357F0E" w:rsidRDefault="00357F0E" w:rsidP="00357F0E">
      <w:pPr>
        <w:pStyle w:val="aa"/>
        <w:shd w:val="clear" w:color="auto" w:fill="FFFFFF"/>
        <w:spacing w:before="0" w:beforeAutospacing="0" w:after="0" w:afterAutospacing="0"/>
        <w:ind w:firstLine="708"/>
        <w:jc w:val="center"/>
        <w:rPr>
          <w:b/>
          <w:bCs/>
          <w:color w:val="000000"/>
          <w:sz w:val="28"/>
          <w:szCs w:val="28"/>
        </w:rPr>
      </w:pPr>
    </w:p>
    <w:p w14:paraId="71C44800" w14:textId="4498E42C"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Администрацию муниципального образования «Зеленоградский городской округ» в 2020 году </w:t>
      </w:r>
      <w:r w:rsidR="00A453C8" w:rsidRPr="00357F0E">
        <w:rPr>
          <w:color w:val="000000"/>
          <w:sz w:val="28"/>
          <w:szCs w:val="28"/>
        </w:rPr>
        <w:t>поступило 820</w:t>
      </w:r>
      <w:r w:rsidRPr="00357F0E">
        <w:rPr>
          <w:color w:val="000000"/>
          <w:sz w:val="28"/>
          <w:szCs w:val="28"/>
        </w:rPr>
        <w:t xml:space="preserve"> обращений (на 18,4% больше относительно прошлого года) в том числе </w:t>
      </w:r>
      <w:r w:rsidR="00276E9B" w:rsidRPr="00357F0E">
        <w:rPr>
          <w:color w:val="000000"/>
          <w:sz w:val="28"/>
          <w:szCs w:val="28"/>
        </w:rPr>
        <w:t>- 95</w:t>
      </w:r>
      <w:r w:rsidRPr="00357F0E">
        <w:rPr>
          <w:color w:val="000000"/>
          <w:sz w:val="28"/>
          <w:szCs w:val="28"/>
        </w:rPr>
        <w:t xml:space="preserve"> коллективных. На личном приеме главы администрации, до введения ограничений, принято - 14 человек. </w:t>
      </w:r>
    </w:p>
    <w:p w14:paraId="120B0AE9" w14:textId="62802B01"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Из Правительства </w:t>
      </w:r>
      <w:r w:rsidR="00276E9B" w:rsidRPr="00357F0E">
        <w:rPr>
          <w:color w:val="000000"/>
          <w:sz w:val="28"/>
          <w:szCs w:val="28"/>
        </w:rPr>
        <w:t>Калининградской области</w:t>
      </w:r>
      <w:r w:rsidRPr="00357F0E">
        <w:rPr>
          <w:color w:val="000000"/>
          <w:sz w:val="28"/>
          <w:szCs w:val="28"/>
        </w:rPr>
        <w:t xml:space="preserve"> для рассмотрения было переадресовано в администрацию </w:t>
      </w:r>
      <w:r w:rsidR="00276E9B" w:rsidRPr="00357F0E">
        <w:rPr>
          <w:color w:val="000000"/>
          <w:sz w:val="28"/>
          <w:szCs w:val="28"/>
        </w:rPr>
        <w:t>округа 532</w:t>
      </w:r>
      <w:r w:rsidRPr="00357F0E">
        <w:rPr>
          <w:color w:val="000000"/>
          <w:sz w:val="28"/>
          <w:szCs w:val="28"/>
        </w:rPr>
        <w:t xml:space="preserve"> обращения, из них 31 обращение, поступившее из Приемной Президента Российской Федерации. </w:t>
      </w:r>
    </w:p>
    <w:p w14:paraId="4CAE3721" w14:textId="77777777"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Учитывая социальную значимость ряда обращений, с целью объективного рассмотрения заявлений, многие вопросы рассматривались с выездом на место. </w:t>
      </w:r>
    </w:p>
    <w:p w14:paraId="5285C674" w14:textId="77777777"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Анализируя формы поступления обращений граждан в адрес администрации округа в 2020 году, следует отметить значительное увеличение доли электронных обращений по сравнению с 2019 годом. Это обусловлено интеграцией информационных систем в жизнь населения.</w:t>
      </w:r>
    </w:p>
    <w:p w14:paraId="13B3E1C4" w14:textId="5FE442AB" w:rsidR="00357F0E" w:rsidRDefault="00357F0E" w:rsidP="00357F0E">
      <w:pPr>
        <w:pStyle w:val="aa"/>
        <w:shd w:val="clear" w:color="auto" w:fill="FFFFFF"/>
        <w:spacing w:before="0" w:beforeAutospacing="0" w:after="0" w:afterAutospacing="0"/>
        <w:ind w:firstLine="708"/>
        <w:jc w:val="both"/>
        <w:rPr>
          <w:color w:val="000000"/>
          <w:sz w:val="28"/>
          <w:szCs w:val="28"/>
        </w:rPr>
      </w:pPr>
    </w:p>
    <w:p w14:paraId="52DE8651" w14:textId="77777777" w:rsidR="00DE2787" w:rsidRDefault="00DE2787" w:rsidP="00357F0E">
      <w:pPr>
        <w:pStyle w:val="aa"/>
        <w:shd w:val="clear" w:color="auto" w:fill="FFFFFF"/>
        <w:spacing w:before="0" w:beforeAutospacing="0" w:after="0" w:afterAutospacing="0"/>
        <w:ind w:firstLine="708"/>
        <w:jc w:val="both"/>
        <w:rPr>
          <w:color w:val="000000"/>
          <w:sz w:val="28"/>
          <w:szCs w:val="28"/>
        </w:rPr>
      </w:pPr>
    </w:p>
    <w:p w14:paraId="39741BE0" w14:textId="460B3E8F" w:rsidR="001600EF" w:rsidRDefault="00357F0E" w:rsidP="00357F0E">
      <w:pPr>
        <w:pStyle w:val="aa"/>
        <w:shd w:val="clear" w:color="auto" w:fill="FFFFFF"/>
        <w:spacing w:before="0" w:beforeAutospacing="0" w:after="0" w:afterAutospacing="0"/>
        <w:jc w:val="center"/>
        <w:rPr>
          <w:b/>
          <w:bCs/>
          <w:color w:val="000000"/>
          <w:sz w:val="28"/>
          <w:szCs w:val="28"/>
        </w:rPr>
      </w:pPr>
      <w:r w:rsidRPr="00357F0E">
        <w:rPr>
          <w:b/>
          <w:bCs/>
          <w:color w:val="000000"/>
          <w:sz w:val="28"/>
          <w:szCs w:val="28"/>
        </w:rPr>
        <w:lastRenderedPageBreak/>
        <w:t>РЕАЛИЗАЦИИ МУНИЦИПАЛЬНОЙ ПРОГРАММЫ ПРОТИВОДЕЙСТВИЯ КОРРУПЦИИ</w:t>
      </w:r>
      <w:r>
        <w:rPr>
          <w:b/>
          <w:bCs/>
          <w:color w:val="000000"/>
          <w:sz w:val="28"/>
          <w:szCs w:val="28"/>
        </w:rPr>
        <w:t xml:space="preserve"> </w:t>
      </w:r>
      <w:r w:rsidRPr="00357F0E">
        <w:rPr>
          <w:b/>
          <w:bCs/>
          <w:color w:val="000000"/>
          <w:sz w:val="28"/>
          <w:szCs w:val="28"/>
        </w:rPr>
        <w:t>В 2020 ГОДУ</w:t>
      </w:r>
    </w:p>
    <w:p w14:paraId="386BC998" w14:textId="77777777" w:rsidR="00357F0E" w:rsidRPr="00357F0E" w:rsidRDefault="00357F0E" w:rsidP="00357F0E">
      <w:pPr>
        <w:pStyle w:val="aa"/>
        <w:shd w:val="clear" w:color="auto" w:fill="FFFFFF"/>
        <w:spacing w:before="0" w:beforeAutospacing="0" w:after="0" w:afterAutospacing="0"/>
        <w:jc w:val="center"/>
        <w:rPr>
          <w:b/>
          <w:bCs/>
          <w:color w:val="000000"/>
          <w:sz w:val="28"/>
          <w:szCs w:val="28"/>
        </w:rPr>
      </w:pPr>
    </w:p>
    <w:p w14:paraId="55E6B8EE" w14:textId="77777777"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За 2020 год в администрации МО «Зеленоградский городской округ» изданы 8 постановлений и распоряжения по противодействию коррупции:  </w:t>
      </w:r>
    </w:p>
    <w:p w14:paraId="0F5168BE" w14:textId="64F6AD26"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течение 2020 г. прокуратурой Зеленоградского района проведена антикоррупционная экспертиза 87 проектов </w:t>
      </w:r>
      <w:r w:rsidR="00357F0E" w:rsidRPr="00357F0E">
        <w:rPr>
          <w:color w:val="000000"/>
          <w:sz w:val="28"/>
          <w:szCs w:val="28"/>
        </w:rPr>
        <w:t>нормативных правовых</w:t>
      </w:r>
      <w:r w:rsidRPr="00357F0E">
        <w:rPr>
          <w:color w:val="000000"/>
          <w:sz w:val="28"/>
          <w:szCs w:val="28"/>
        </w:rPr>
        <w:t xml:space="preserve"> актов администрации. Поступило 2 замечания, все замечания устранены.</w:t>
      </w:r>
    </w:p>
    <w:p w14:paraId="412BF22D" w14:textId="77777777"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состоялось одно заседание Комиссии по соблюдению требований к служебному поведению муниципальных служащих и урегулированию конфликта интересов в администрации МО «Зеленоградский городской округ», на котором рассмотрены уведомления муниципальных служащих: о невозможности представить сведения о доходах (расходах) своего супруга, о выполнении иной оплачиваемой работы, о возникновении личной заинтересованности при исполнении должностных обязанностей, которая может привести к конфликту интересов. </w:t>
      </w:r>
    </w:p>
    <w:p w14:paraId="4DF6882E" w14:textId="77777777" w:rsidR="00FF29DB" w:rsidRPr="00357F0E" w:rsidRDefault="00FF29DB"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Проведено методическое занятие с руководителями подведомственных муниципальных учреждений</w:t>
      </w:r>
      <w:r w:rsidR="001600EF" w:rsidRPr="00357F0E">
        <w:rPr>
          <w:color w:val="000000"/>
          <w:sz w:val="28"/>
          <w:szCs w:val="28"/>
        </w:rPr>
        <w:t xml:space="preserve"> по предотвращению и урегулированию конфликта интересов и других мер, направленных на предупреждение коррупции</w:t>
      </w:r>
      <w:r w:rsidRPr="00357F0E">
        <w:rPr>
          <w:color w:val="000000"/>
          <w:sz w:val="28"/>
          <w:szCs w:val="28"/>
        </w:rPr>
        <w:t>.</w:t>
      </w:r>
      <w:r w:rsidR="001600EF" w:rsidRPr="00357F0E">
        <w:rPr>
          <w:color w:val="000000"/>
          <w:sz w:val="28"/>
          <w:szCs w:val="28"/>
        </w:rPr>
        <w:t xml:space="preserve"> </w:t>
      </w:r>
    </w:p>
    <w:p w14:paraId="05D332C4" w14:textId="6B24AF9A"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Подразделением по профилактике коррупционных и иных правонарушений в администрации МО «Зеленоградский городской </w:t>
      </w:r>
      <w:r w:rsidR="00357F0E" w:rsidRPr="00357F0E">
        <w:rPr>
          <w:color w:val="000000"/>
          <w:sz w:val="28"/>
          <w:szCs w:val="28"/>
        </w:rPr>
        <w:t>округ» на</w:t>
      </w:r>
      <w:r w:rsidRPr="00357F0E">
        <w:rPr>
          <w:color w:val="000000"/>
          <w:sz w:val="28"/>
          <w:szCs w:val="28"/>
        </w:rPr>
        <w:t xml:space="preserve"> регулярной основе проводится работа по разъяснению антикоррупционного законодательства и ответственности за его нарушение.</w:t>
      </w:r>
    </w:p>
    <w:p w14:paraId="124F4BD1" w14:textId="77777777"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За 2020 год проанализировано 8 справок о доходах, об имуществе и обязательствах имущественного характера граждан, претендующих на замещение должностей муниципальной службы.</w:t>
      </w:r>
    </w:p>
    <w:p w14:paraId="071C56C3" w14:textId="41E2AF15"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рамках декларационной компании в 2020 </w:t>
      </w:r>
      <w:r w:rsidR="00357F0E" w:rsidRPr="00357F0E">
        <w:rPr>
          <w:color w:val="000000"/>
          <w:sz w:val="28"/>
          <w:szCs w:val="28"/>
        </w:rPr>
        <w:t>году все</w:t>
      </w:r>
      <w:r w:rsidRPr="00357F0E">
        <w:rPr>
          <w:color w:val="000000"/>
          <w:sz w:val="28"/>
          <w:szCs w:val="28"/>
        </w:rPr>
        <w:t xml:space="preserve"> муниципальные служащие, а также руководители муниципальных учреждений, представили сведения о доходах, расходах, об имуществе и обязательствах имущественного характера за отчетный 2019 год с использованием специального программного обеспечения «Справки БК».</w:t>
      </w:r>
      <w:r w:rsidR="00FF29DB" w:rsidRPr="00357F0E">
        <w:rPr>
          <w:color w:val="000000"/>
          <w:sz w:val="28"/>
          <w:szCs w:val="28"/>
        </w:rPr>
        <w:t xml:space="preserve"> </w:t>
      </w:r>
      <w:r w:rsidRPr="00357F0E">
        <w:rPr>
          <w:color w:val="000000"/>
          <w:sz w:val="28"/>
          <w:szCs w:val="28"/>
        </w:rPr>
        <w:t xml:space="preserve">Сведения о доходах, расходах, об имуществе и обязательствах имущественного характера муниципальных служащих, руководителей подведомственных учреждений за отчетный 2019 год размещены на официальном сайте МО «Зеленоградский городской </w:t>
      </w:r>
      <w:r w:rsidR="00357F0E" w:rsidRPr="00357F0E">
        <w:rPr>
          <w:color w:val="000000"/>
          <w:sz w:val="28"/>
          <w:szCs w:val="28"/>
        </w:rPr>
        <w:t>округ» в</w:t>
      </w:r>
      <w:r w:rsidRPr="00357F0E">
        <w:rPr>
          <w:color w:val="000000"/>
          <w:sz w:val="28"/>
          <w:szCs w:val="28"/>
        </w:rPr>
        <w:t xml:space="preserve"> разделе «противодействие коррупции».</w:t>
      </w:r>
    </w:p>
    <w:p w14:paraId="65393567" w14:textId="77777777" w:rsidR="001600EF" w:rsidRPr="00357F0E" w:rsidRDefault="001600EF"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В 2020 году 2 муниципальных служащих, в функциональные обязанности которых входит участие в противодействии коррупции, прошли обучение по антикоррупционной тематике в форме повышения квалификации. </w:t>
      </w:r>
    </w:p>
    <w:p w14:paraId="6C18CB4A" w14:textId="2018D552" w:rsidR="00E40C6E" w:rsidRPr="00357F0E" w:rsidRDefault="0010198C"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Подытоживая сказанное</w:t>
      </w:r>
      <w:r w:rsidR="008C5F8E" w:rsidRPr="00357F0E">
        <w:rPr>
          <w:color w:val="000000"/>
          <w:sz w:val="28"/>
          <w:szCs w:val="28"/>
        </w:rPr>
        <w:t xml:space="preserve">, хочу </w:t>
      </w:r>
      <w:r w:rsidRPr="00357F0E">
        <w:rPr>
          <w:color w:val="000000"/>
          <w:sz w:val="28"/>
          <w:szCs w:val="28"/>
        </w:rPr>
        <w:t xml:space="preserve">отметить, что </w:t>
      </w:r>
      <w:r w:rsidR="008C5F8E" w:rsidRPr="00357F0E">
        <w:rPr>
          <w:color w:val="000000"/>
          <w:sz w:val="28"/>
          <w:szCs w:val="28"/>
        </w:rPr>
        <w:t xml:space="preserve">какой бы сложный не был </w:t>
      </w:r>
      <w:r w:rsidRPr="00357F0E">
        <w:rPr>
          <w:color w:val="000000"/>
          <w:sz w:val="28"/>
          <w:szCs w:val="28"/>
        </w:rPr>
        <w:t>2020 год</w:t>
      </w:r>
      <w:r w:rsidR="008C5F8E" w:rsidRPr="00357F0E">
        <w:rPr>
          <w:color w:val="000000"/>
          <w:sz w:val="28"/>
          <w:szCs w:val="28"/>
        </w:rPr>
        <w:t xml:space="preserve">, он </w:t>
      </w:r>
      <w:r w:rsidRPr="00357F0E">
        <w:rPr>
          <w:color w:val="000000"/>
          <w:sz w:val="28"/>
          <w:szCs w:val="28"/>
        </w:rPr>
        <w:t>показал</w:t>
      </w:r>
      <w:r w:rsidR="008C5F8E" w:rsidRPr="00357F0E">
        <w:rPr>
          <w:color w:val="000000"/>
          <w:sz w:val="28"/>
          <w:szCs w:val="28"/>
        </w:rPr>
        <w:t xml:space="preserve"> нам лучшие качества наших людей – их профессионализм, человечность, отзывчивость на чужую просьбу или беду. За этот год мы стали </w:t>
      </w:r>
      <w:r w:rsidR="00276E9B" w:rsidRPr="00357F0E">
        <w:rPr>
          <w:color w:val="000000"/>
          <w:sz w:val="28"/>
          <w:szCs w:val="28"/>
        </w:rPr>
        <w:t>по-иному</w:t>
      </w:r>
      <w:r w:rsidR="008C5F8E" w:rsidRPr="00357F0E">
        <w:rPr>
          <w:color w:val="000000"/>
          <w:sz w:val="28"/>
          <w:szCs w:val="28"/>
        </w:rPr>
        <w:t xml:space="preserve"> относиться к труду врачей, учит</w:t>
      </w:r>
      <w:r w:rsidR="00E40C6E" w:rsidRPr="00357F0E">
        <w:rPr>
          <w:color w:val="000000"/>
          <w:sz w:val="28"/>
          <w:szCs w:val="28"/>
        </w:rPr>
        <w:t>елей, строителей, представителей</w:t>
      </w:r>
      <w:r w:rsidR="008C5F8E" w:rsidRPr="00357F0E">
        <w:rPr>
          <w:color w:val="000000"/>
          <w:sz w:val="28"/>
          <w:szCs w:val="28"/>
        </w:rPr>
        <w:t xml:space="preserve"> других профессий, которые, несмотря на опасность заразиться опасной болезнью не бросили свои обязанности, а </w:t>
      </w:r>
      <w:r w:rsidR="008C5F8E" w:rsidRPr="00357F0E">
        <w:rPr>
          <w:color w:val="000000"/>
          <w:sz w:val="28"/>
          <w:szCs w:val="28"/>
        </w:rPr>
        <w:lastRenderedPageBreak/>
        <w:t xml:space="preserve">честно и до конца исполнили свой долг. </w:t>
      </w:r>
      <w:r w:rsidR="00E40C6E" w:rsidRPr="00357F0E">
        <w:rPr>
          <w:color w:val="000000"/>
          <w:sz w:val="28"/>
          <w:szCs w:val="28"/>
        </w:rPr>
        <w:t xml:space="preserve">Сегодня пандемия </w:t>
      </w:r>
      <w:r w:rsidR="00276E9B" w:rsidRPr="00357F0E">
        <w:rPr>
          <w:color w:val="000000"/>
          <w:sz w:val="28"/>
          <w:szCs w:val="28"/>
        </w:rPr>
        <w:t>уже отступает,</w:t>
      </w:r>
      <w:r w:rsidR="00E40C6E" w:rsidRPr="00357F0E">
        <w:rPr>
          <w:color w:val="000000"/>
          <w:sz w:val="28"/>
          <w:szCs w:val="28"/>
        </w:rPr>
        <w:t xml:space="preserve"> и мы с надеждой смотрим в будущее. </w:t>
      </w:r>
      <w:r w:rsidR="0027262E" w:rsidRPr="00357F0E">
        <w:rPr>
          <w:color w:val="000000"/>
          <w:sz w:val="28"/>
          <w:szCs w:val="28"/>
        </w:rPr>
        <w:t>М</w:t>
      </w:r>
      <w:r w:rsidR="00E40C6E" w:rsidRPr="00357F0E">
        <w:rPr>
          <w:color w:val="000000"/>
          <w:sz w:val="28"/>
          <w:szCs w:val="28"/>
        </w:rPr>
        <w:t xml:space="preserve">ы сохраняем высокие темпы развития и постараемся в 2021 году реализовать все наши планы. </w:t>
      </w:r>
      <w:r w:rsidR="009251F9" w:rsidRPr="00357F0E">
        <w:rPr>
          <w:color w:val="000000"/>
          <w:sz w:val="28"/>
          <w:szCs w:val="28"/>
        </w:rPr>
        <w:t>В ближайшие го</w:t>
      </w:r>
      <w:r w:rsidR="00C76D5A" w:rsidRPr="00357F0E">
        <w:rPr>
          <w:color w:val="000000"/>
          <w:sz w:val="28"/>
          <w:szCs w:val="28"/>
        </w:rPr>
        <w:t>ды нами запланирована реализация</w:t>
      </w:r>
      <w:r w:rsidR="009251F9" w:rsidRPr="00357F0E">
        <w:rPr>
          <w:color w:val="000000"/>
          <w:sz w:val="28"/>
          <w:szCs w:val="28"/>
        </w:rPr>
        <w:t xml:space="preserve"> нескольких очень важных проектов. В частности, по поручению Губернатора Калининградской области готовится проектная документация на строительство нескольких </w:t>
      </w:r>
      <w:r w:rsidR="0027262E" w:rsidRPr="00357F0E">
        <w:rPr>
          <w:color w:val="000000"/>
          <w:sz w:val="28"/>
          <w:szCs w:val="28"/>
        </w:rPr>
        <w:t xml:space="preserve">крупных </w:t>
      </w:r>
      <w:r w:rsidR="009251F9" w:rsidRPr="00357F0E">
        <w:rPr>
          <w:color w:val="000000"/>
          <w:sz w:val="28"/>
          <w:szCs w:val="28"/>
        </w:rPr>
        <w:t xml:space="preserve">объектов – общеобразовательной школы в г. Зеленоградске на 1700 мест, детского сада с начальной школой в пос. </w:t>
      </w:r>
      <w:proofErr w:type="spellStart"/>
      <w:r w:rsidR="009251F9" w:rsidRPr="00357F0E">
        <w:rPr>
          <w:color w:val="000000"/>
          <w:sz w:val="28"/>
          <w:szCs w:val="28"/>
        </w:rPr>
        <w:t>Коврово</w:t>
      </w:r>
      <w:proofErr w:type="spellEnd"/>
      <w:r w:rsidR="009251F9" w:rsidRPr="00357F0E">
        <w:rPr>
          <w:color w:val="000000"/>
          <w:sz w:val="28"/>
          <w:szCs w:val="28"/>
        </w:rPr>
        <w:t xml:space="preserve">, общеобразовательной школы с детским садом в пос. </w:t>
      </w:r>
      <w:proofErr w:type="spellStart"/>
      <w:r w:rsidR="009251F9" w:rsidRPr="00357F0E">
        <w:rPr>
          <w:color w:val="000000"/>
          <w:sz w:val="28"/>
          <w:szCs w:val="28"/>
        </w:rPr>
        <w:t>Холмогоровка</w:t>
      </w:r>
      <w:proofErr w:type="spellEnd"/>
      <w:r w:rsidR="009251F9" w:rsidRPr="00357F0E">
        <w:rPr>
          <w:color w:val="000000"/>
          <w:sz w:val="28"/>
          <w:szCs w:val="28"/>
        </w:rPr>
        <w:t xml:space="preserve"> и ряд других объектов. </w:t>
      </w:r>
    </w:p>
    <w:p w14:paraId="0E3BB532" w14:textId="2B5AA27F" w:rsidR="00E40C6E" w:rsidRPr="00357F0E" w:rsidRDefault="00E40C6E" w:rsidP="00357F0E">
      <w:pPr>
        <w:pStyle w:val="aa"/>
        <w:shd w:val="clear" w:color="auto" w:fill="FFFFFF"/>
        <w:spacing w:before="0" w:beforeAutospacing="0" w:after="0" w:afterAutospacing="0"/>
        <w:ind w:firstLine="708"/>
        <w:jc w:val="both"/>
        <w:rPr>
          <w:color w:val="000000"/>
          <w:sz w:val="28"/>
          <w:szCs w:val="28"/>
        </w:rPr>
      </w:pPr>
      <w:r w:rsidRPr="00357F0E">
        <w:rPr>
          <w:color w:val="000000"/>
          <w:sz w:val="28"/>
          <w:szCs w:val="28"/>
        </w:rPr>
        <w:t xml:space="preserve">Хотел бы поблагодарить за достигнутые в 2020 году результаты своих подчиненных, депутатов окружного Совета </w:t>
      </w:r>
      <w:r w:rsidR="00276E9B" w:rsidRPr="00357F0E">
        <w:rPr>
          <w:color w:val="000000"/>
          <w:sz w:val="28"/>
          <w:szCs w:val="28"/>
        </w:rPr>
        <w:t>депутатов, а</w:t>
      </w:r>
      <w:r w:rsidRPr="00357F0E">
        <w:rPr>
          <w:color w:val="000000"/>
          <w:sz w:val="28"/>
          <w:szCs w:val="28"/>
        </w:rPr>
        <w:t xml:space="preserve"> также всех неравнодушных граждан, которые помогают делать </w:t>
      </w:r>
      <w:r w:rsidR="005A2FFC" w:rsidRPr="00357F0E">
        <w:rPr>
          <w:color w:val="000000"/>
          <w:sz w:val="28"/>
          <w:szCs w:val="28"/>
        </w:rPr>
        <w:t>жизнь</w:t>
      </w:r>
      <w:r w:rsidRPr="00357F0E">
        <w:rPr>
          <w:color w:val="000000"/>
          <w:sz w:val="28"/>
          <w:szCs w:val="28"/>
        </w:rPr>
        <w:t xml:space="preserve"> в нашем округе</w:t>
      </w:r>
      <w:r w:rsidR="005F54AA" w:rsidRPr="00357F0E">
        <w:rPr>
          <w:color w:val="000000"/>
          <w:sz w:val="28"/>
          <w:szCs w:val="28"/>
        </w:rPr>
        <w:t xml:space="preserve"> лучше</w:t>
      </w:r>
      <w:r w:rsidRPr="00357F0E">
        <w:rPr>
          <w:color w:val="000000"/>
          <w:sz w:val="28"/>
          <w:szCs w:val="28"/>
        </w:rPr>
        <w:t xml:space="preserve"> и комфортнее. </w:t>
      </w:r>
    </w:p>
    <w:sectPr w:rsidR="00E40C6E" w:rsidRPr="00357F0E" w:rsidSect="00DE2787">
      <w:footerReference w:type="default" r:id="rId12"/>
      <w:pgSz w:w="11906" w:h="16838"/>
      <w:pgMar w:top="851" w:right="850" w:bottom="851" w:left="1701" w:header="708"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44ED3" w14:textId="77777777" w:rsidR="008A01B4" w:rsidRDefault="008A01B4" w:rsidP="008F58C2">
      <w:r>
        <w:separator/>
      </w:r>
    </w:p>
  </w:endnote>
  <w:endnote w:type="continuationSeparator" w:id="0">
    <w:p w14:paraId="2990CBD5" w14:textId="77777777" w:rsidR="008A01B4" w:rsidRDefault="008A01B4" w:rsidP="008F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700175"/>
      <w:docPartObj>
        <w:docPartGallery w:val="Page Numbers (Bottom of Page)"/>
        <w:docPartUnique/>
      </w:docPartObj>
    </w:sdtPr>
    <w:sdtContent>
      <w:p w14:paraId="23FFFA92" w14:textId="77777777" w:rsidR="00357F0E" w:rsidRDefault="00357F0E">
        <w:pPr>
          <w:pStyle w:val="af4"/>
          <w:jc w:val="right"/>
        </w:pPr>
        <w:r>
          <w:fldChar w:fldCharType="begin"/>
        </w:r>
        <w:r>
          <w:instrText>PAGE   \* MERGEFORMAT</w:instrText>
        </w:r>
        <w:r>
          <w:fldChar w:fldCharType="separate"/>
        </w:r>
        <w:r>
          <w:rPr>
            <w:noProof/>
          </w:rPr>
          <w:t>86</w:t>
        </w:r>
        <w:r>
          <w:fldChar w:fldCharType="end"/>
        </w:r>
      </w:p>
    </w:sdtContent>
  </w:sdt>
  <w:p w14:paraId="2E3C82FD" w14:textId="77777777" w:rsidR="00357F0E" w:rsidRDefault="00357F0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E140" w14:textId="77777777" w:rsidR="008A01B4" w:rsidRDefault="008A01B4" w:rsidP="008F58C2">
      <w:r>
        <w:separator/>
      </w:r>
    </w:p>
  </w:footnote>
  <w:footnote w:type="continuationSeparator" w:id="0">
    <w:p w14:paraId="01EE3C6C" w14:textId="77777777" w:rsidR="008A01B4" w:rsidRDefault="008A01B4" w:rsidP="008F5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3C8"/>
    <w:multiLevelType w:val="hybridMultilevel"/>
    <w:tmpl w:val="3A765234"/>
    <w:lvl w:ilvl="0" w:tplc="7B247462">
      <w:start w:val="1"/>
      <w:numFmt w:val="decimal"/>
      <w:lvlText w:val="%1."/>
      <w:lvlJc w:val="left"/>
      <w:pPr>
        <w:ind w:left="923" w:hanging="360"/>
      </w:pPr>
      <w:rPr>
        <w:rFonts w:hint="default"/>
        <w:b/>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1" w15:restartNumberingAfterBreak="0">
    <w:nsid w:val="0A3F472A"/>
    <w:multiLevelType w:val="hybridMultilevel"/>
    <w:tmpl w:val="B80C41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E3E1918"/>
    <w:multiLevelType w:val="hybridMultilevel"/>
    <w:tmpl w:val="CCAE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74AB"/>
    <w:multiLevelType w:val="hybridMultilevel"/>
    <w:tmpl w:val="43E88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E787354"/>
    <w:multiLevelType w:val="hybridMultilevel"/>
    <w:tmpl w:val="42A2B0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22F7745"/>
    <w:multiLevelType w:val="hybridMultilevel"/>
    <w:tmpl w:val="E3408DBA"/>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6" w15:restartNumberingAfterBreak="0">
    <w:nsid w:val="33F62116"/>
    <w:multiLevelType w:val="hybridMultilevel"/>
    <w:tmpl w:val="1A48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4F4D3D"/>
    <w:multiLevelType w:val="hybridMultilevel"/>
    <w:tmpl w:val="EFF2AEE6"/>
    <w:lvl w:ilvl="0" w:tplc="19D6A1C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FE866FA"/>
    <w:multiLevelType w:val="hybridMultilevel"/>
    <w:tmpl w:val="F8D83AE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5A2369"/>
    <w:multiLevelType w:val="hybridMultilevel"/>
    <w:tmpl w:val="424A6E9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8AE013E"/>
    <w:multiLevelType w:val="hybridMultilevel"/>
    <w:tmpl w:val="8D3A6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8E23FF6"/>
    <w:multiLevelType w:val="hybridMultilevel"/>
    <w:tmpl w:val="F8988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8430B"/>
    <w:multiLevelType w:val="hybridMultilevel"/>
    <w:tmpl w:val="1D325652"/>
    <w:lvl w:ilvl="0" w:tplc="468E260C">
      <w:start w:val="1"/>
      <w:numFmt w:val="decimal"/>
      <w:lvlText w:val="%1."/>
      <w:lvlJc w:val="left"/>
      <w:pPr>
        <w:ind w:left="1062" w:hanging="360"/>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13" w15:restartNumberingAfterBreak="0">
    <w:nsid w:val="644566BC"/>
    <w:multiLevelType w:val="hybridMultilevel"/>
    <w:tmpl w:val="003AFA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72B39CC"/>
    <w:multiLevelType w:val="hybridMultilevel"/>
    <w:tmpl w:val="FA9606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6DDE37EB"/>
    <w:multiLevelType w:val="hybridMultilevel"/>
    <w:tmpl w:val="F7CCED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CBD2375"/>
    <w:multiLevelType w:val="hybridMultilevel"/>
    <w:tmpl w:val="E51028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7"/>
  </w:num>
  <w:num w:numId="7">
    <w:abstractNumId w:val="0"/>
  </w:num>
  <w:num w:numId="8">
    <w:abstractNumId w:val="11"/>
  </w:num>
  <w:num w:numId="9">
    <w:abstractNumId w:val="6"/>
  </w:num>
  <w:num w:numId="10">
    <w:abstractNumId w:val="10"/>
  </w:num>
  <w:num w:numId="11">
    <w:abstractNumId w:val="15"/>
  </w:num>
  <w:num w:numId="12">
    <w:abstractNumId w:val="9"/>
  </w:num>
  <w:num w:numId="13">
    <w:abstractNumId w:val="3"/>
  </w:num>
  <w:num w:numId="14">
    <w:abstractNumId w:val="4"/>
  </w:num>
  <w:num w:numId="15">
    <w:abstractNumId w:val="13"/>
  </w:num>
  <w:num w:numId="16">
    <w:abstractNumId w:val="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707"/>
    <w:rsid w:val="00012FFB"/>
    <w:rsid w:val="000131E2"/>
    <w:rsid w:val="00024282"/>
    <w:rsid w:val="00024E46"/>
    <w:rsid w:val="000259A4"/>
    <w:rsid w:val="00025C4B"/>
    <w:rsid w:val="00043A81"/>
    <w:rsid w:val="00045558"/>
    <w:rsid w:val="00065CC7"/>
    <w:rsid w:val="00067308"/>
    <w:rsid w:val="00067C20"/>
    <w:rsid w:val="00070DF5"/>
    <w:rsid w:val="00074CE6"/>
    <w:rsid w:val="0008651D"/>
    <w:rsid w:val="000872C8"/>
    <w:rsid w:val="00091B09"/>
    <w:rsid w:val="00096D4E"/>
    <w:rsid w:val="000A00F2"/>
    <w:rsid w:val="000B1ADC"/>
    <w:rsid w:val="000C199F"/>
    <w:rsid w:val="000C2807"/>
    <w:rsid w:val="000D356C"/>
    <w:rsid w:val="000D6714"/>
    <w:rsid w:val="000E6F53"/>
    <w:rsid w:val="000F2A62"/>
    <w:rsid w:val="0010012A"/>
    <w:rsid w:val="0010198C"/>
    <w:rsid w:val="00103ECA"/>
    <w:rsid w:val="00122674"/>
    <w:rsid w:val="0012437D"/>
    <w:rsid w:val="00124DA9"/>
    <w:rsid w:val="0012501D"/>
    <w:rsid w:val="00125607"/>
    <w:rsid w:val="00132096"/>
    <w:rsid w:val="001338C5"/>
    <w:rsid w:val="00133B5F"/>
    <w:rsid w:val="00136955"/>
    <w:rsid w:val="001370D2"/>
    <w:rsid w:val="00143407"/>
    <w:rsid w:val="0015239D"/>
    <w:rsid w:val="00155785"/>
    <w:rsid w:val="00157FBC"/>
    <w:rsid w:val="001600EF"/>
    <w:rsid w:val="00163F71"/>
    <w:rsid w:val="00164340"/>
    <w:rsid w:val="001649FA"/>
    <w:rsid w:val="00167F6E"/>
    <w:rsid w:val="00170AD3"/>
    <w:rsid w:val="00171677"/>
    <w:rsid w:val="00176EBF"/>
    <w:rsid w:val="001774A0"/>
    <w:rsid w:val="0018044E"/>
    <w:rsid w:val="00182981"/>
    <w:rsid w:val="001A3C0D"/>
    <w:rsid w:val="001B14D0"/>
    <w:rsid w:val="001B6BA2"/>
    <w:rsid w:val="001B74B6"/>
    <w:rsid w:val="001C4545"/>
    <w:rsid w:val="001D3020"/>
    <w:rsid w:val="001E0AE2"/>
    <w:rsid w:val="001E6214"/>
    <w:rsid w:val="001E688E"/>
    <w:rsid w:val="001F14CB"/>
    <w:rsid w:val="00201064"/>
    <w:rsid w:val="0020497B"/>
    <w:rsid w:val="00213EB6"/>
    <w:rsid w:val="002279DC"/>
    <w:rsid w:val="002340A3"/>
    <w:rsid w:val="002532E2"/>
    <w:rsid w:val="002547FF"/>
    <w:rsid w:val="002560C2"/>
    <w:rsid w:val="00256A35"/>
    <w:rsid w:val="00261E63"/>
    <w:rsid w:val="00262FD8"/>
    <w:rsid w:val="0026633C"/>
    <w:rsid w:val="00270A66"/>
    <w:rsid w:val="00272374"/>
    <w:rsid w:val="0027262E"/>
    <w:rsid w:val="00272C2B"/>
    <w:rsid w:val="00276E9B"/>
    <w:rsid w:val="002A3F66"/>
    <w:rsid w:val="002B4416"/>
    <w:rsid w:val="002B4D60"/>
    <w:rsid w:val="002B5372"/>
    <w:rsid w:val="002C540F"/>
    <w:rsid w:val="002D3788"/>
    <w:rsid w:val="002D4B0C"/>
    <w:rsid w:val="002D629A"/>
    <w:rsid w:val="002E1233"/>
    <w:rsid w:val="002E7A4F"/>
    <w:rsid w:val="002F56BC"/>
    <w:rsid w:val="002F74C5"/>
    <w:rsid w:val="003014BB"/>
    <w:rsid w:val="00303BA2"/>
    <w:rsid w:val="00310738"/>
    <w:rsid w:val="00326AB3"/>
    <w:rsid w:val="00333030"/>
    <w:rsid w:val="00336BFD"/>
    <w:rsid w:val="003402DD"/>
    <w:rsid w:val="00343EBA"/>
    <w:rsid w:val="00345714"/>
    <w:rsid w:val="0034741C"/>
    <w:rsid w:val="00352C3A"/>
    <w:rsid w:val="00353AC3"/>
    <w:rsid w:val="003542FC"/>
    <w:rsid w:val="00357F0E"/>
    <w:rsid w:val="0036092A"/>
    <w:rsid w:val="00362BD5"/>
    <w:rsid w:val="00367B9F"/>
    <w:rsid w:val="00372647"/>
    <w:rsid w:val="00375934"/>
    <w:rsid w:val="0038171C"/>
    <w:rsid w:val="00386A04"/>
    <w:rsid w:val="00390324"/>
    <w:rsid w:val="00394D95"/>
    <w:rsid w:val="00397DFD"/>
    <w:rsid w:val="003A1D5D"/>
    <w:rsid w:val="003A2F54"/>
    <w:rsid w:val="003A3BD8"/>
    <w:rsid w:val="003A4CE9"/>
    <w:rsid w:val="003A611B"/>
    <w:rsid w:val="003B0CDF"/>
    <w:rsid w:val="003B2DFB"/>
    <w:rsid w:val="003C68B2"/>
    <w:rsid w:val="003C6B67"/>
    <w:rsid w:val="003D37B7"/>
    <w:rsid w:val="003E1846"/>
    <w:rsid w:val="003F1AC1"/>
    <w:rsid w:val="00400034"/>
    <w:rsid w:val="00405526"/>
    <w:rsid w:val="00406310"/>
    <w:rsid w:val="00406480"/>
    <w:rsid w:val="00413565"/>
    <w:rsid w:val="004222E0"/>
    <w:rsid w:val="00426B4E"/>
    <w:rsid w:val="0043042F"/>
    <w:rsid w:val="00430C12"/>
    <w:rsid w:val="00435BBC"/>
    <w:rsid w:val="00435EF2"/>
    <w:rsid w:val="00435F26"/>
    <w:rsid w:val="004547E4"/>
    <w:rsid w:val="00454AA3"/>
    <w:rsid w:val="00455BA9"/>
    <w:rsid w:val="004560A8"/>
    <w:rsid w:val="0045645B"/>
    <w:rsid w:val="004601F7"/>
    <w:rsid w:val="0046607B"/>
    <w:rsid w:val="004803F4"/>
    <w:rsid w:val="00480FC0"/>
    <w:rsid w:val="0049070E"/>
    <w:rsid w:val="004921B2"/>
    <w:rsid w:val="00493F41"/>
    <w:rsid w:val="004A1DF9"/>
    <w:rsid w:val="004A3148"/>
    <w:rsid w:val="004A3516"/>
    <w:rsid w:val="004C49F3"/>
    <w:rsid w:val="004D12FB"/>
    <w:rsid w:val="004D420B"/>
    <w:rsid w:val="004E4A3A"/>
    <w:rsid w:val="004E65D9"/>
    <w:rsid w:val="004F148D"/>
    <w:rsid w:val="004F3E43"/>
    <w:rsid w:val="004F5532"/>
    <w:rsid w:val="005029CB"/>
    <w:rsid w:val="005036A9"/>
    <w:rsid w:val="0050422F"/>
    <w:rsid w:val="00510A52"/>
    <w:rsid w:val="005202C2"/>
    <w:rsid w:val="00520B6D"/>
    <w:rsid w:val="005212A8"/>
    <w:rsid w:val="00533777"/>
    <w:rsid w:val="005414CD"/>
    <w:rsid w:val="0055387B"/>
    <w:rsid w:val="005617A4"/>
    <w:rsid w:val="00563074"/>
    <w:rsid w:val="005659E4"/>
    <w:rsid w:val="005668F4"/>
    <w:rsid w:val="0058484E"/>
    <w:rsid w:val="00590171"/>
    <w:rsid w:val="005A00A8"/>
    <w:rsid w:val="005A0C42"/>
    <w:rsid w:val="005A2FFC"/>
    <w:rsid w:val="005B20B7"/>
    <w:rsid w:val="005E7CDA"/>
    <w:rsid w:val="005F06A1"/>
    <w:rsid w:val="005F54AA"/>
    <w:rsid w:val="00600F61"/>
    <w:rsid w:val="00603AB8"/>
    <w:rsid w:val="00607059"/>
    <w:rsid w:val="00610D91"/>
    <w:rsid w:val="006115BF"/>
    <w:rsid w:val="00615C8F"/>
    <w:rsid w:val="00621015"/>
    <w:rsid w:val="00621B6F"/>
    <w:rsid w:val="006312B5"/>
    <w:rsid w:val="00640427"/>
    <w:rsid w:val="006413BF"/>
    <w:rsid w:val="00643993"/>
    <w:rsid w:val="00644943"/>
    <w:rsid w:val="0066316F"/>
    <w:rsid w:val="006669B8"/>
    <w:rsid w:val="00672377"/>
    <w:rsid w:val="00674B8C"/>
    <w:rsid w:val="0067792F"/>
    <w:rsid w:val="00683E01"/>
    <w:rsid w:val="0069501C"/>
    <w:rsid w:val="00695DC6"/>
    <w:rsid w:val="0069684E"/>
    <w:rsid w:val="00697BF6"/>
    <w:rsid w:val="00697CFB"/>
    <w:rsid w:val="006B32C7"/>
    <w:rsid w:val="006C4215"/>
    <w:rsid w:val="006C48A4"/>
    <w:rsid w:val="006C6E8A"/>
    <w:rsid w:val="006D470F"/>
    <w:rsid w:val="006D68C7"/>
    <w:rsid w:val="006D6ED4"/>
    <w:rsid w:val="006E2661"/>
    <w:rsid w:val="006E482F"/>
    <w:rsid w:val="006E4996"/>
    <w:rsid w:val="006E4DB4"/>
    <w:rsid w:val="006E50B9"/>
    <w:rsid w:val="006F608D"/>
    <w:rsid w:val="007052F0"/>
    <w:rsid w:val="007155E0"/>
    <w:rsid w:val="00715BB9"/>
    <w:rsid w:val="00720DB1"/>
    <w:rsid w:val="00724752"/>
    <w:rsid w:val="00731E75"/>
    <w:rsid w:val="0074753E"/>
    <w:rsid w:val="00747978"/>
    <w:rsid w:val="00754CB8"/>
    <w:rsid w:val="00762475"/>
    <w:rsid w:val="0077222F"/>
    <w:rsid w:val="007818F1"/>
    <w:rsid w:val="007846AB"/>
    <w:rsid w:val="00785851"/>
    <w:rsid w:val="00793167"/>
    <w:rsid w:val="007953D5"/>
    <w:rsid w:val="007A3865"/>
    <w:rsid w:val="007A472A"/>
    <w:rsid w:val="007B0187"/>
    <w:rsid w:val="007C22C6"/>
    <w:rsid w:val="007D091E"/>
    <w:rsid w:val="007D275C"/>
    <w:rsid w:val="007D5D53"/>
    <w:rsid w:val="007D7DCC"/>
    <w:rsid w:val="007E4617"/>
    <w:rsid w:val="007E4EDB"/>
    <w:rsid w:val="007E74E1"/>
    <w:rsid w:val="007F32BA"/>
    <w:rsid w:val="00801FF8"/>
    <w:rsid w:val="00821111"/>
    <w:rsid w:val="008230DF"/>
    <w:rsid w:val="00824D21"/>
    <w:rsid w:val="00840305"/>
    <w:rsid w:val="00850343"/>
    <w:rsid w:val="008548E6"/>
    <w:rsid w:val="00865127"/>
    <w:rsid w:val="00867A02"/>
    <w:rsid w:val="00872576"/>
    <w:rsid w:val="00876B44"/>
    <w:rsid w:val="00877390"/>
    <w:rsid w:val="00880620"/>
    <w:rsid w:val="008811DF"/>
    <w:rsid w:val="00891BEF"/>
    <w:rsid w:val="00892A07"/>
    <w:rsid w:val="00893AAE"/>
    <w:rsid w:val="008A01B4"/>
    <w:rsid w:val="008A5AED"/>
    <w:rsid w:val="008B141A"/>
    <w:rsid w:val="008B1A2C"/>
    <w:rsid w:val="008B43B9"/>
    <w:rsid w:val="008B6A1C"/>
    <w:rsid w:val="008C2EB8"/>
    <w:rsid w:val="008C4FBB"/>
    <w:rsid w:val="008C5F8E"/>
    <w:rsid w:val="008C6C12"/>
    <w:rsid w:val="008D34A4"/>
    <w:rsid w:val="008D555C"/>
    <w:rsid w:val="008E196A"/>
    <w:rsid w:val="008E5546"/>
    <w:rsid w:val="008E63F5"/>
    <w:rsid w:val="008F58C2"/>
    <w:rsid w:val="00905C5C"/>
    <w:rsid w:val="009073C0"/>
    <w:rsid w:val="0091183E"/>
    <w:rsid w:val="00914EF3"/>
    <w:rsid w:val="009152FD"/>
    <w:rsid w:val="00917AB1"/>
    <w:rsid w:val="00921100"/>
    <w:rsid w:val="00922CCF"/>
    <w:rsid w:val="009251F9"/>
    <w:rsid w:val="00926CE6"/>
    <w:rsid w:val="0093210E"/>
    <w:rsid w:val="009327DD"/>
    <w:rsid w:val="00936024"/>
    <w:rsid w:val="009378DC"/>
    <w:rsid w:val="0094586A"/>
    <w:rsid w:val="00946394"/>
    <w:rsid w:val="00954434"/>
    <w:rsid w:val="00963A1C"/>
    <w:rsid w:val="00971335"/>
    <w:rsid w:val="00972726"/>
    <w:rsid w:val="00974707"/>
    <w:rsid w:val="00976696"/>
    <w:rsid w:val="00976C8A"/>
    <w:rsid w:val="00977329"/>
    <w:rsid w:val="009800DB"/>
    <w:rsid w:val="0098600F"/>
    <w:rsid w:val="00991163"/>
    <w:rsid w:val="00992899"/>
    <w:rsid w:val="00993141"/>
    <w:rsid w:val="00994ED3"/>
    <w:rsid w:val="00995725"/>
    <w:rsid w:val="00996E4B"/>
    <w:rsid w:val="009A3C86"/>
    <w:rsid w:val="009A3F3C"/>
    <w:rsid w:val="009B1E5F"/>
    <w:rsid w:val="009C0C2D"/>
    <w:rsid w:val="009C1C9A"/>
    <w:rsid w:val="009C2115"/>
    <w:rsid w:val="009C5C07"/>
    <w:rsid w:val="009E0BC1"/>
    <w:rsid w:val="009E2BE8"/>
    <w:rsid w:val="009E2E16"/>
    <w:rsid w:val="009E7C06"/>
    <w:rsid w:val="009F476E"/>
    <w:rsid w:val="009F6133"/>
    <w:rsid w:val="00A00C80"/>
    <w:rsid w:val="00A075EB"/>
    <w:rsid w:val="00A1603B"/>
    <w:rsid w:val="00A30AAD"/>
    <w:rsid w:val="00A34A49"/>
    <w:rsid w:val="00A4256B"/>
    <w:rsid w:val="00A429C2"/>
    <w:rsid w:val="00A4322A"/>
    <w:rsid w:val="00A453C8"/>
    <w:rsid w:val="00A47E42"/>
    <w:rsid w:val="00A556C4"/>
    <w:rsid w:val="00A63098"/>
    <w:rsid w:val="00A65C58"/>
    <w:rsid w:val="00A805FB"/>
    <w:rsid w:val="00A82DDC"/>
    <w:rsid w:val="00A85E68"/>
    <w:rsid w:val="00A90881"/>
    <w:rsid w:val="00AA6456"/>
    <w:rsid w:val="00AB30EF"/>
    <w:rsid w:val="00AB37E4"/>
    <w:rsid w:val="00AB4C0C"/>
    <w:rsid w:val="00AC35CF"/>
    <w:rsid w:val="00AD21D3"/>
    <w:rsid w:val="00AE1B57"/>
    <w:rsid w:val="00AE58A5"/>
    <w:rsid w:val="00AF17C5"/>
    <w:rsid w:val="00B00F88"/>
    <w:rsid w:val="00B025B8"/>
    <w:rsid w:val="00B04A7A"/>
    <w:rsid w:val="00B051DB"/>
    <w:rsid w:val="00B05AAA"/>
    <w:rsid w:val="00B14ECC"/>
    <w:rsid w:val="00B15886"/>
    <w:rsid w:val="00B2441E"/>
    <w:rsid w:val="00B31B41"/>
    <w:rsid w:val="00B409B7"/>
    <w:rsid w:val="00B45CAC"/>
    <w:rsid w:val="00B5142B"/>
    <w:rsid w:val="00B65BF1"/>
    <w:rsid w:val="00B67CF0"/>
    <w:rsid w:val="00B744E2"/>
    <w:rsid w:val="00B82E83"/>
    <w:rsid w:val="00B95FDB"/>
    <w:rsid w:val="00BA7CE9"/>
    <w:rsid w:val="00BB0C9F"/>
    <w:rsid w:val="00BB713E"/>
    <w:rsid w:val="00BC0B39"/>
    <w:rsid w:val="00BC241F"/>
    <w:rsid w:val="00BC48BF"/>
    <w:rsid w:val="00BC764E"/>
    <w:rsid w:val="00BC7898"/>
    <w:rsid w:val="00BC7CF6"/>
    <w:rsid w:val="00BD44A8"/>
    <w:rsid w:val="00BE4D0E"/>
    <w:rsid w:val="00BE5568"/>
    <w:rsid w:val="00BF2E0E"/>
    <w:rsid w:val="00C0643E"/>
    <w:rsid w:val="00C0716F"/>
    <w:rsid w:val="00C12E2F"/>
    <w:rsid w:val="00C1574A"/>
    <w:rsid w:val="00C225FA"/>
    <w:rsid w:val="00C24834"/>
    <w:rsid w:val="00C26A4C"/>
    <w:rsid w:val="00C27296"/>
    <w:rsid w:val="00C318DC"/>
    <w:rsid w:val="00C32712"/>
    <w:rsid w:val="00C33BBD"/>
    <w:rsid w:val="00C442AB"/>
    <w:rsid w:val="00C45A7A"/>
    <w:rsid w:val="00C50B7A"/>
    <w:rsid w:val="00C5121C"/>
    <w:rsid w:val="00C543D9"/>
    <w:rsid w:val="00C64B4E"/>
    <w:rsid w:val="00C70058"/>
    <w:rsid w:val="00C74772"/>
    <w:rsid w:val="00C76618"/>
    <w:rsid w:val="00C76C48"/>
    <w:rsid w:val="00C76D12"/>
    <w:rsid w:val="00C76D5A"/>
    <w:rsid w:val="00C83222"/>
    <w:rsid w:val="00C843B2"/>
    <w:rsid w:val="00CB0A70"/>
    <w:rsid w:val="00CB324D"/>
    <w:rsid w:val="00CB56CB"/>
    <w:rsid w:val="00CB6DDE"/>
    <w:rsid w:val="00CD5FD2"/>
    <w:rsid w:val="00CE2B9F"/>
    <w:rsid w:val="00CF6C5D"/>
    <w:rsid w:val="00D05957"/>
    <w:rsid w:val="00D0698C"/>
    <w:rsid w:val="00D136D6"/>
    <w:rsid w:val="00D17896"/>
    <w:rsid w:val="00D23C0E"/>
    <w:rsid w:val="00D247EC"/>
    <w:rsid w:val="00D26770"/>
    <w:rsid w:val="00D26D4B"/>
    <w:rsid w:val="00D34452"/>
    <w:rsid w:val="00D4548F"/>
    <w:rsid w:val="00D4646D"/>
    <w:rsid w:val="00D54448"/>
    <w:rsid w:val="00D578FC"/>
    <w:rsid w:val="00D602CF"/>
    <w:rsid w:val="00D675C8"/>
    <w:rsid w:val="00D74BF1"/>
    <w:rsid w:val="00D82A97"/>
    <w:rsid w:val="00D92A90"/>
    <w:rsid w:val="00D943D3"/>
    <w:rsid w:val="00D950AB"/>
    <w:rsid w:val="00DA00B2"/>
    <w:rsid w:val="00DA0C4E"/>
    <w:rsid w:val="00DA12E8"/>
    <w:rsid w:val="00DA598C"/>
    <w:rsid w:val="00DA5D6E"/>
    <w:rsid w:val="00DB0C48"/>
    <w:rsid w:val="00DC353D"/>
    <w:rsid w:val="00DD13AA"/>
    <w:rsid w:val="00DD40DE"/>
    <w:rsid w:val="00DE0EE1"/>
    <w:rsid w:val="00DE2787"/>
    <w:rsid w:val="00DF1AF4"/>
    <w:rsid w:val="00DF270B"/>
    <w:rsid w:val="00E01060"/>
    <w:rsid w:val="00E0296C"/>
    <w:rsid w:val="00E04113"/>
    <w:rsid w:val="00E045E1"/>
    <w:rsid w:val="00E0796F"/>
    <w:rsid w:val="00E07E01"/>
    <w:rsid w:val="00E11727"/>
    <w:rsid w:val="00E11806"/>
    <w:rsid w:val="00E16B5E"/>
    <w:rsid w:val="00E17488"/>
    <w:rsid w:val="00E20C9A"/>
    <w:rsid w:val="00E22A64"/>
    <w:rsid w:val="00E24122"/>
    <w:rsid w:val="00E27001"/>
    <w:rsid w:val="00E357DD"/>
    <w:rsid w:val="00E40C6E"/>
    <w:rsid w:val="00E5373C"/>
    <w:rsid w:val="00E55340"/>
    <w:rsid w:val="00E6455A"/>
    <w:rsid w:val="00E65D1C"/>
    <w:rsid w:val="00E66D7C"/>
    <w:rsid w:val="00E70774"/>
    <w:rsid w:val="00E719C2"/>
    <w:rsid w:val="00E75336"/>
    <w:rsid w:val="00E75FB1"/>
    <w:rsid w:val="00E81A8D"/>
    <w:rsid w:val="00E83F13"/>
    <w:rsid w:val="00E922A9"/>
    <w:rsid w:val="00E93C4E"/>
    <w:rsid w:val="00EA3522"/>
    <w:rsid w:val="00EA42D1"/>
    <w:rsid w:val="00EA5FCF"/>
    <w:rsid w:val="00EA70FC"/>
    <w:rsid w:val="00EC28F7"/>
    <w:rsid w:val="00EC2C78"/>
    <w:rsid w:val="00EC3F80"/>
    <w:rsid w:val="00EC49FD"/>
    <w:rsid w:val="00ED4B4D"/>
    <w:rsid w:val="00ED6C22"/>
    <w:rsid w:val="00ED6E31"/>
    <w:rsid w:val="00ED7F74"/>
    <w:rsid w:val="00EE03E6"/>
    <w:rsid w:val="00EE5CDE"/>
    <w:rsid w:val="00EE6F5C"/>
    <w:rsid w:val="00EF546F"/>
    <w:rsid w:val="00F01625"/>
    <w:rsid w:val="00F03BBA"/>
    <w:rsid w:val="00F127EB"/>
    <w:rsid w:val="00F1307A"/>
    <w:rsid w:val="00F131F3"/>
    <w:rsid w:val="00F1330E"/>
    <w:rsid w:val="00F143FE"/>
    <w:rsid w:val="00F144FC"/>
    <w:rsid w:val="00F16F00"/>
    <w:rsid w:val="00F17DFB"/>
    <w:rsid w:val="00F33DA1"/>
    <w:rsid w:val="00F361C8"/>
    <w:rsid w:val="00F372B0"/>
    <w:rsid w:val="00F431BF"/>
    <w:rsid w:val="00F43D58"/>
    <w:rsid w:val="00F63EDA"/>
    <w:rsid w:val="00F65E1D"/>
    <w:rsid w:val="00F66BF3"/>
    <w:rsid w:val="00F6726B"/>
    <w:rsid w:val="00F7740B"/>
    <w:rsid w:val="00F82F3B"/>
    <w:rsid w:val="00F842C0"/>
    <w:rsid w:val="00F87AB5"/>
    <w:rsid w:val="00FA0B1C"/>
    <w:rsid w:val="00FA0B88"/>
    <w:rsid w:val="00FA2F1A"/>
    <w:rsid w:val="00FA6623"/>
    <w:rsid w:val="00FA6D9B"/>
    <w:rsid w:val="00FB4702"/>
    <w:rsid w:val="00FB6786"/>
    <w:rsid w:val="00FC4B44"/>
    <w:rsid w:val="00FC4E7F"/>
    <w:rsid w:val="00FD46B4"/>
    <w:rsid w:val="00FD4A6B"/>
    <w:rsid w:val="00FD7F05"/>
    <w:rsid w:val="00FE5D2C"/>
    <w:rsid w:val="00FF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2CCAE"/>
  <w15:docId w15:val="{AD4615FE-B0B5-4731-B873-A5DE13E1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BF1"/>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0131E2"/>
    <w:pPr>
      <w:keepNext/>
      <w:widowControl/>
      <w:autoSpaceDE/>
      <w:autoSpaceDN/>
      <w:adjustRightInd/>
      <w:jc w:val="center"/>
      <w:outlineLvl w:val="0"/>
    </w:pPr>
    <w:rPr>
      <w:rFonts w:eastAsia="Times New Roman"/>
      <w:sz w:val="28"/>
      <w:szCs w:val="28"/>
    </w:rPr>
  </w:style>
  <w:style w:type="paragraph" w:styleId="2">
    <w:name w:val="heading 2"/>
    <w:basedOn w:val="a"/>
    <w:next w:val="a"/>
    <w:link w:val="20"/>
    <w:qFormat/>
    <w:rsid w:val="000131E2"/>
    <w:pPr>
      <w:keepNext/>
      <w:widowControl/>
      <w:autoSpaceDE/>
      <w:autoSpaceDN/>
      <w:adjustRightInd/>
      <w:ind w:left="2832" w:firstLine="708"/>
      <w:outlineLvl w:val="1"/>
    </w:pPr>
    <w:rPr>
      <w:rFonts w:eastAsia="Times New Roman"/>
      <w:sz w:val="28"/>
      <w:szCs w:val="28"/>
    </w:rPr>
  </w:style>
  <w:style w:type="paragraph" w:styleId="3">
    <w:name w:val="heading 3"/>
    <w:basedOn w:val="a"/>
    <w:next w:val="a"/>
    <w:link w:val="30"/>
    <w:qFormat/>
    <w:rsid w:val="000131E2"/>
    <w:pPr>
      <w:keepNext/>
      <w:widowControl/>
      <w:autoSpaceDE/>
      <w:autoSpaceDN/>
      <w:adjustRightInd/>
      <w:outlineLvl w:val="2"/>
    </w:pPr>
    <w:rPr>
      <w:rFonts w:eastAsia="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65BF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3">
    <w:name w:val="Hyperlink"/>
    <w:basedOn w:val="a0"/>
    <w:uiPriority w:val="99"/>
    <w:unhideWhenUsed/>
    <w:rsid w:val="00B65BF1"/>
    <w:rPr>
      <w:color w:val="0000FF"/>
      <w:u w:val="single"/>
    </w:rPr>
  </w:style>
  <w:style w:type="paragraph" w:styleId="a4">
    <w:name w:val="Balloon Text"/>
    <w:basedOn w:val="a"/>
    <w:link w:val="a5"/>
    <w:uiPriority w:val="99"/>
    <w:semiHidden/>
    <w:unhideWhenUsed/>
    <w:rsid w:val="00B65BF1"/>
    <w:rPr>
      <w:rFonts w:ascii="Tahoma" w:hAnsi="Tahoma" w:cs="Tahoma"/>
      <w:sz w:val="16"/>
      <w:szCs w:val="16"/>
    </w:rPr>
  </w:style>
  <w:style w:type="character" w:customStyle="1" w:styleId="a5">
    <w:name w:val="Текст выноски Знак"/>
    <w:basedOn w:val="a0"/>
    <w:link w:val="a4"/>
    <w:uiPriority w:val="99"/>
    <w:semiHidden/>
    <w:rsid w:val="00B65BF1"/>
    <w:rPr>
      <w:rFonts w:ascii="Tahoma" w:eastAsia="Calibri" w:hAnsi="Tahoma" w:cs="Tahoma"/>
      <w:sz w:val="16"/>
      <w:szCs w:val="16"/>
      <w:lang w:eastAsia="ru-RU"/>
    </w:rPr>
  </w:style>
  <w:style w:type="paragraph" w:styleId="21">
    <w:name w:val="Body Text 2"/>
    <w:basedOn w:val="a"/>
    <w:link w:val="22"/>
    <w:rsid w:val="00B65BF1"/>
    <w:pPr>
      <w:widowControl/>
      <w:autoSpaceDE/>
      <w:autoSpaceDN/>
      <w:adjustRightInd/>
      <w:jc w:val="both"/>
    </w:pPr>
    <w:rPr>
      <w:rFonts w:eastAsia="Times New Roman"/>
      <w:sz w:val="24"/>
    </w:rPr>
  </w:style>
  <w:style w:type="character" w:customStyle="1" w:styleId="22">
    <w:name w:val="Основной текст 2 Знак"/>
    <w:basedOn w:val="a0"/>
    <w:link w:val="21"/>
    <w:rsid w:val="00B65BF1"/>
    <w:rPr>
      <w:rFonts w:ascii="Times New Roman" w:eastAsia="Times New Roman" w:hAnsi="Times New Roman" w:cs="Times New Roman"/>
      <w:sz w:val="24"/>
      <w:szCs w:val="20"/>
      <w:lang w:eastAsia="ru-RU"/>
    </w:rPr>
  </w:style>
  <w:style w:type="paragraph" w:customStyle="1" w:styleId="Style8">
    <w:name w:val="Style8"/>
    <w:basedOn w:val="a"/>
    <w:rsid w:val="00B65BF1"/>
    <w:rPr>
      <w:rFonts w:eastAsia="Times New Roman"/>
      <w:sz w:val="24"/>
      <w:szCs w:val="24"/>
    </w:rPr>
  </w:style>
  <w:style w:type="character" w:customStyle="1" w:styleId="FontStyle18">
    <w:name w:val="Font Style18"/>
    <w:rsid w:val="00B65BF1"/>
    <w:rPr>
      <w:rFonts w:ascii="Times New Roman" w:hAnsi="Times New Roman" w:cs="Times New Roman"/>
      <w:sz w:val="26"/>
      <w:szCs w:val="26"/>
    </w:rPr>
  </w:style>
  <w:style w:type="paragraph" w:customStyle="1" w:styleId="ConsPlusNormal">
    <w:name w:val="ConsPlusNormal"/>
    <w:rsid w:val="0049070E"/>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0131E2"/>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131E2"/>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131E2"/>
    <w:rPr>
      <w:rFonts w:ascii="Times New Roman" w:eastAsia="Times New Roman" w:hAnsi="Times New Roman" w:cs="Times New Roman"/>
      <w:sz w:val="28"/>
      <w:szCs w:val="24"/>
      <w:lang w:eastAsia="ru-RU"/>
    </w:rPr>
  </w:style>
  <w:style w:type="paragraph" w:customStyle="1" w:styleId="ConsTitle">
    <w:name w:val="ConsTitle"/>
    <w:rsid w:val="000131E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List Paragraph"/>
    <w:aliases w:val="SL_Абзац списка"/>
    <w:basedOn w:val="a"/>
    <w:link w:val="a7"/>
    <w:uiPriority w:val="34"/>
    <w:qFormat/>
    <w:rsid w:val="00C8322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7">
    <w:name w:val="Абзац списка Знак"/>
    <w:aliases w:val="SL_Абзац списка Знак"/>
    <w:link w:val="a6"/>
    <w:uiPriority w:val="34"/>
    <w:locked/>
    <w:rsid w:val="00C83222"/>
    <w:rPr>
      <w:rFonts w:ascii="Calibri" w:eastAsia="Calibri" w:hAnsi="Calibri" w:cs="Times New Roman"/>
    </w:rPr>
  </w:style>
  <w:style w:type="paragraph" w:styleId="a8">
    <w:name w:val="No Spacing"/>
    <w:link w:val="a9"/>
    <w:uiPriority w:val="99"/>
    <w:qFormat/>
    <w:rsid w:val="000D6714"/>
    <w:pPr>
      <w:spacing w:after="0" w:line="240" w:lineRule="auto"/>
    </w:pPr>
    <w:rPr>
      <w:rFonts w:ascii="Calibri" w:eastAsia="Times New Roman" w:hAnsi="Calibri" w:cs="Calibri"/>
      <w:lang w:eastAsia="ru-RU"/>
    </w:rPr>
  </w:style>
  <w:style w:type="character" w:customStyle="1" w:styleId="a9">
    <w:name w:val="Без интервала Знак"/>
    <w:link w:val="a8"/>
    <w:uiPriority w:val="99"/>
    <w:rsid w:val="000D6714"/>
    <w:rPr>
      <w:rFonts w:ascii="Calibri" w:eastAsia="Times New Roman" w:hAnsi="Calibri" w:cs="Calibri"/>
      <w:lang w:eastAsia="ru-RU"/>
    </w:rPr>
  </w:style>
  <w:style w:type="paragraph" w:styleId="aa">
    <w:name w:val="Normal (Web)"/>
    <w:aliases w:val="Обычный (Web),Обычный (Web)1"/>
    <w:basedOn w:val="a"/>
    <w:link w:val="ab"/>
    <w:uiPriority w:val="99"/>
    <w:unhideWhenUsed/>
    <w:qFormat/>
    <w:rsid w:val="000D6714"/>
    <w:pPr>
      <w:widowControl/>
      <w:autoSpaceDE/>
      <w:autoSpaceDN/>
      <w:adjustRightInd/>
      <w:spacing w:before="100" w:beforeAutospacing="1" w:after="100" w:afterAutospacing="1"/>
    </w:pPr>
    <w:rPr>
      <w:rFonts w:eastAsia="Times New Roman"/>
      <w:sz w:val="24"/>
      <w:szCs w:val="24"/>
    </w:rPr>
  </w:style>
  <w:style w:type="character" w:customStyle="1" w:styleId="ab">
    <w:name w:val="Обычный (Интернет) Знак"/>
    <w:aliases w:val="Обычный (Web) Знак,Обычный (Web)1 Знак"/>
    <w:link w:val="aa"/>
    <w:uiPriority w:val="99"/>
    <w:locked/>
    <w:rsid w:val="000D6714"/>
    <w:rPr>
      <w:rFonts w:ascii="Times New Roman" w:eastAsia="Times New Roman" w:hAnsi="Times New Roman" w:cs="Times New Roman"/>
      <w:sz w:val="24"/>
      <w:szCs w:val="24"/>
      <w:lang w:eastAsia="ru-RU"/>
    </w:rPr>
  </w:style>
  <w:style w:type="character" w:customStyle="1" w:styleId="normaltextrunscxw258293616bcx3">
    <w:name w:val="normaltextrun scxw258293616 bcx3"/>
    <w:basedOn w:val="a0"/>
    <w:rsid w:val="000D6714"/>
  </w:style>
  <w:style w:type="character" w:customStyle="1" w:styleId="FontStyle11">
    <w:name w:val="Font Style11"/>
    <w:uiPriority w:val="99"/>
    <w:rsid w:val="000D6714"/>
    <w:rPr>
      <w:rFonts w:ascii="Times New Roman" w:hAnsi="Times New Roman" w:cs="Times New Roman" w:hint="default"/>
      <w:sz w:val="22"/>
      <w:szCs w:val="22"/>
    </w:rPr>
  </w:style>
  <w:style w:type="paragraph" w:styleId="ac">
    <w:name w:val="Body Text"/>
    <w:basedOn w:val="a"/>
    <w:link w:val="ad"/>
    <w:rsid w:val="00E922A9"/>
    <w:pPr>
      <w:widowControl/>
      <w:autoSpaceDE/>
      <w:autoSpaceDN/>
      <w:adjustRightInd/>
      <w:spacing w:after="120"/>
    </w:pPr>
    <w:rPr>
      <w:rFonts w:eastAsia="Times New Roman"/>
      <w:sz w:val="24"/>
      <w:szCs w:val="24"/>
    </w:rPr>
  </w:style>
  <w:style w:type="character" w:customStyle="1" w:styleId="ad">
    <w:name w:val="Основной текст Знак"/>
    <w:basedOn w:val="a0"/>
    <w:link w:val="ac"/>
    <w:rsid w:val="00E922A9"/>
    <w:rPr>
      <w:rFonts w:ascii="Times New Roman" w:eastAsia="Times New Roman" w:hAnsi="Times New Roman" w:cs="Times New Roman"/>
      <w:sz w:val="24"/>
      <w:szCs w:val="24"/>
      <w:lang w:eastAsia="ru-RU"/>
    </w:rPr>
  </w:style>
  <w:style w:type="paragraph" w:customStyle="1" w:styleId="ae">
    <w:name w:val="Нормальный"/>
    <w:rsid w:val="00615C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1">
    <w:name w:val="Основной текст + 111"/>
    <w:aliases w:val="5 pt1"/>
    <w:rsid w:val="00615C8F"/>
    <w:rPr>
      <w:rFonts w:ascii="Times New Roman" w:hAnsi="Times New Roman"/>
      <w:color w:val="000000"/>
      <w:spacing w:val="0"/>
      <w:w w:val="100"/>
      <w:position w:val="0"/>
      <w:sz w:val="23"/>
      <w:shd w:val="clear" w:color="auto" w:fill="FFFFFF"/>
      <w:lang w:val="ru-RU"/>
    </w:rPr>
  </w:style>
  <w:style w:type="paragraph" w:customStyle="1" w:styleId="11">
    <w:name w:val="Без интервала1"/>
    <w:link w:val="NoSpacingChar"/>
    <w:rsid w:val="00615C8F"/>
    <w:pPr>
      <w:widowControl w:val="0"/>
      <w:suppressAutoHyphens/>
      <w:autoSpaceDE w:val="0"/>
      <w:spacing w:after="0" w:line="240" w:lineRule="auto"/>
    </w:pPr>
    <w:rPr>
      <w:rFonts w:ascii="Times New Roman" w:eastAsia="Times New Roman" w:hAnsi="Times New Roman" w:cs="Times New Roman"/>
      <w:lang w:eastAsia="ar-SA"/>
    </w:rPr>
  </w:style>
  <w:style w:type="character" w:customStyle="1" w:styleId="NoSpacingChar">
    <w:name w:val="No Spacing Char"/>
    <w:link w:val="11"/>
    <w:locked/>
    <w:rsid w:val="00615C8F"/>
    <w:rPr>
      <w:rFonts w:ascii="Times New Roman" w:eastAsia="Times New Roman" w:hAnsi="Times New Roman" w:cs="Times New Roman"/>
      <w:lang w:eastAsia="ar-SA"/>
    </w:rPr>
  </w:style>
  <w:style w:type="character" w:customStyle="1" w:styleId="23">
    <w:name w:val="Основной текст (2)_"/>
    <w:link w:val="24"/>
    <w:rsid w:val="00615C8F"/>
    <w:rPr>
      <w:rFonts w:ascii="Sylfaen" w:eastAsia="Sylfaen" w:hAnsi="Sylfaen" w:cs="Sylfaen"/>
      <w:sz w:val="26"/>
      <w:szCs w:val="26"/>
      <w:shd w:val="clear" w:color="auto" w:fill="FFFFFF"/>
    </w:rPr>
  </w:style>
  <w:style w:type="paragraph" w:customStyle="1" w:styleId="24">
    <w:name w:val="Основной текст (2)"/>
    <w:basedOn w:val="a"/>
    <w:link w:val="23"/>
    <w:rsid w:val="00615C8F"/>
    <w:pPr>
      <w:shd w:val="clear" w:color="auto" w:fill="FFFFFF"/>
      <w:autoSpaceDE/>
      <w:autoSpaceDN/>
      <w:adjustRightInd/>
      <w:spacing w:line="312" w:lineRule="exact"/>
      <w:ind w:hanging="340"/>
      <w:jc w:val="both"/>
    </w:pPr>
    <w:rPr>
      <w:rFonts w:ascii="Sylfaen" w:eastAsia="Sylfaen" w:hAnsi="Sylfaen" w:cs="Sylfaen"/>
      <w:sz w:val="26"/>
      <w:szCs w:val="26"/>
      <w:lang w:eastAsia="en-US"/>
    </w:rPr>
  </w:style>
  <w:style w:type="character" w:customStyle="1" w:styleId="5">
    <w:name w:val="Основной текст (5)_"/>
    <w:link w:val="50"/>
    <w:rsid w:val="00615C8F"/>
    <w:rPr>
      <w:shd w:val="clear" w:color="auto" w:fill="FFFFFF"/>
    </w:rPr>
  </w:style>
  <w:style w:type="paragraph" w:customStyle="1" w:styleId="50">
    <w:name w:val="Основной текст (5)"/>
    <w:basedOn w:val="a"/>
    <w:link w:val="5"/>
    <w:rsid w:val="00615C8F"/>
    <w:pPr>
      <w:shd w:val="clear" w:color="auto" w:fill="FFFFFF"/>
      <w:autoSpaceDE/>
      <w:autoSpaceDN/>
      <w:adjustRightInd/>
      <w:spacing w:before="300" w:line="245" w:lineRule="exact"/>
      <w:ind w:firstLine="880"/>
      <w:jc w:val="both"/>
    </w:pPr>
    <w:rPr>
      <w:rFonts w:asciiTheme="minorHAnsi" w:eastAsiaTheme="minorHAnsi" w:hAnsiTheme="minorHAnsi" w:cstheme="minorBidi"/>
      <w:sz w:val="22"/>
      <w:szCs w:val="22"/>
      <w:lang w:eastAsia="en-US"/>
    </w:rPr>
  </w:style>
  <w:style w:type="paragraph" w:styleId="31">
    <w:name w:val="Body Text 3"/>
    <w:basedOn w:val="a"/>
    <w:link w:val="32"/>
    <w:uiPriority w:val="99"/>
    <w:semiHidden/>
    <w:unhideWhenUsed/>
    <w:rsid w:val="003542FC"/>
    <w:pPr>
      <w:spacing w:after="120"/>
    </w:pPr>
    <w:rPr>
      <w:sz w:val="16"/>
      <w:szCs w:val="16"/>
    </w:rPr>
  </w:style>
  <w:style w:type="character" w:customStyle="1" w:styleId="32">
    <w:name w:val="Основной текст 3 Знак"/>
    <w:basedOn w:val="a0"/>
    <w:link w:val="31"/>
    <w:uiPriority w:val="99"/>
    <w:semiHidden/>
    <w:rsid w:val="003542FC"/>
    <w:rPr>
      <w:rFonts w:ascii="Times New Roman" w:eastAsia="Calibri" w:hAnsi="Times New Roman" w:cs="Times New Roman"/>
      <w:sz w:val="16"/>
      <w:szCs w:val="16"/>
      <w:lang w:eastAsia="ru-RU"/>
    </w:rPr>
  </w:style>
  <w:style w:type="character" w:styleId="af">
    <w:name w:val="Strong"/>
    <w:uiPriority w:val="99"/>
    <w:qFormat/>
    <w:rsid w:val="003542FC"/>
    <w:rPr>
      <w:rFonts w:cs="Times New Roman"/>
      <w:b/>
      <w:bCs/>
    </w:rPr>
  </w:style>
  <w:style w:type="character" w:styleId="af0">
    <w:name w:val="Emphasis"/>
    <w:basedOn w:val="a0"/>
    <w:uiPriority w:val="20"/>
    <w:qFormat/>
    <w:rsid w:val="003542FC"/>
    <w:rPr>
      <w:i/>
      <w:iCs/>
    </w:rPr>
  </w:style>
  <w:style w:type="table" w:styleId="af1">
    <w:name w:val="Table Grid"/>
    <w:basedOn w:val="a1"/>
    <w:uiPriority w:val="59"/>
    <w:rsid w:val="005B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item">
    <w:name w:val="news-item"/>
    <w:basedOn w:val="a"/>
    <w:rsid w:val="00C45A7A"/>
    <w:pPr>
      <w:widowControl/>
      <w:autoSpaceDE/>
      <w:autoSpaceDN/>
      <w:adjustRightInd/>
      <w:spacing w:before="100" w:beforeAutospacing="1" w:after="100" w:afterAutospacing="1"/>
    </w:pPr>
    <w:rPr>
      <w:rFonts w:eastAsia="Times New Roman"/>
      <w:sz w:val="24"/>
      <w:szCs w:val="24"/>
    </w:rPr>
  </w:style>
  <w:style w:type="paragraph" w:styleId="af2">
    <w:name w:val="header"/>
    <w:basedOn w:val="a"/>
    <w:link w:val="af3"/>
    <w:uiPriority w:val="99"/>
    <w:unhideWhenUsed/>
    <w:rsid w:val="008F58C2"/>
    <w:pPr>
      <w:tabs>
        <w:tab w:val="center" w:pos="4677"/>
        <w:tab w:val="right" w:pos="9355"/>
      </w:tabs>
    </w:pPr>
  </w:style>
  <w:style w:type="character" w:customStyle="1" w:styleId="af3">
    <w:name w:val="Верхний колонтитул Знак"/>
    <w:basedOn w:val="a0"/>
    <w:link w:val="af2"/>
    <w:uiPriority w:val="99"/>
    <w:rsid w:val="008F58C2"/>
    <w:rPr>
      <w:rFonts w:ascii="Times New Roman" w:eastAsia="Calibri" w:hAnsi="Times New Roman" w:cs="Times New Roman"/>
      <w:sz w:val="20"/>
      <w:szCs w:val="20"/>
      <w:lang w:eastAsia="ru-RU"/>
    </w:rPr>
  </w:style>
  <w:style w:type="paragraph" w:styleId="af4">
    <w:name w:val="footer"/>
    <w:basedOn w:val="a"/>
    <w:link w:val="af5"/>
    <w:uiPriority w:val="99"/>
    <w:unhideWhenUsed/>
    <w:rsid w:val="008F58C2"/>
    <w:pPr>
      <w:tabs>
        <w:tab w:val="center" w:pos="4677"/>
        <w:tab w:val="right" w:pos="9355"/>
      </w:tabs>
    </w:pPr>
  </w:style>
  <w:style w:type="character" w:customStyle="1" w:styleId="af5">
    <w:name w:val="Нижний колонтитул Знак"/>
    <w:basedOn w:val="a0"/>
    <w:link w:val="af4"/>
    <w:uiPriority w:val="99"/>
    <w:rsid w:val="008F58C2"/>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5053">
      <w:bodyDiv w:val="1"/>
      <w:marLeft w:val="0"/>
      <w:marRight w:val="0"/>
      <w:marTop w:val="0"/>
      <w:marBottom w:val="0"/>
      <w:divBdr>
        <w:top w:val="none" w:sz="0" w:space="0" w:color="auto"/>
        <w:left w:val="none" w:sz="0" w:space="0" w:color="auto"/>
        <w:bottom w:val="none" w:sz="0" w:space="0" w:color="auto"/>
        <w:right w:val="none" w:sz="0" w:space="0" w:color="auto"/>
      </w:divBdr>
    </w:div>
    <w:div w:id="121309807">
      <w:bodyDiv w:val="1"/>
      <w:marLeft w:val="0"/>
      <w:marRight w:val="0"/>
      <w:marTop w:val="0"/>
      <w:marBottom w:val="0"/>
      <w:divBdr>
        <w:top w:val="none" w:sz="0" w:space="0" w:color="auto"/>
        <w:left w:val="none" w:sz="0" w:space="0" w:color="auto"/>
        <w:bottom w:val="none" w:sz="0" w:space="0" w:color="auto"/>
        <w:right w:val="none" w:sz="0" w:space="0" w:color="auto"/>
      </w:divBdr>
    </w:div>
    <w:div w:id="1479960473">
      <w:bodyDiv w:val="1"/>
      <w:marLeft w:val="0"/>
      <w:marRight w:val="0"/>
      <w:marTop w:val="0"/>
      <w:marBottom w:val="0"/>
      <w:divBdr>
        <w:top w:val="none" w:sz="0" w:space="0" w:color="auto"/>
        <w:left w:val="none" w:sz="0" w:space="0" w:color="auto"/>
        <w:bottom w:val="none" w:sz="0" w:space="0" w:color="auto"/>
        <w:right w:val="none" w:sz="0" w:space="0" w:color="auto"/>
      </w:divBdr>
    </w:div>
    <w:div w:id="19572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d.ru/news/society/item/71381-50-metrov-nad-vodoj-v-zelenogradske-vybirayut-mesto-dlya-ustanovki-kolesa-obozreni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omics.volgograd.ru/vo-project/norms/federal/%D0%A3%D0%BA%D0%B0%D0%B7%20204.pdf" TargetMode="External"/><Relationship Id="rId5" Type="http://schemas.openxmlformats.org/officeDocument/2006/relationships/webSettings" Target="webSettings.xml"/><Relationship Id="rId10" Type="http://schemas.openxmlformats.org/officeDocument/2006/relationships/hyperlink" Target="https://www.zelenogradsk.com/transport/rail/?ELEMENT_ID=1443" TargetMode="External"/><Relationship Id="rId4" Type="http://schemas.openxmlformats.org/officeDocument/2006/relationships/settings" Target="settings.xml"/><Relationship Id="rId9" Type="http://schemas.openxmlformats.org/officeDocument/2006/relationships/hyperlink" Target="https://www.zelenogradsk.com/transport/rail/?ELEMENT_ID=14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3A56-8E03-4BD6-A709-5B6094C6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14490</Words>
  <Characters>82595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sovet@admzelenogradsk.ru</cp:lastModifiedBy>
  <cp:revision>8</cp:revision>
  <cp:lastPrinted>2021-02-24T10:08:00Z</cp:lastPrinted>
  <dcterms:created xsi:type="dcterms:W3CDTF">2021-02-24T08:37:00Z</dcterms:created>
  <dcterms:modified xsi:type="dcterms:W3CDTF">2021-03-01T15:02:00Z</dcterms:modified>
</cp:coreProperties>
</file>